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9116E" w14:textId="0DE4615C" w:rsidR="00B75FD6" w:rsidRPr="00AE19F8" w:rsidRDefault="00FF12A5" w:rsidP="009E1672">
      <w:pPr>
        <w:pStyle w:val="Sansinterligne"/>
        <w:jc w:val="both"/>
        <w:rPr>
          <w:rFonts w:ascii="IBM Plex Sans" w:hAnsi="IBM Plex Sans"/>
          <w:b/>
          <w:color w:val="C00000"/>
          <w:sz w:val="44"/>
          <w:szCs w:val="44"/>
        </w:rPr>
      </w:pPr>
      <w:r w:rsidRPr="0075669E">
        <w:rPr>
          <w:rFonts w:ascii="IBM Plex Sans" w:hAnsi="IBM Plex Sans"/>
          <w:b/>
          <w:color w:val="C00000"/>
          <w:sz w:val="44"/>
          <w:szCs w:val="44"/>
        </w:rPr>
        <w:t>Archiviste</w:t>
      </w:r>
      <w:r w:rsidR="009E1672" w:rsidRPr="0075669E">
        <w:rPr>
          <w:rFonts w:ascii="IBM Plex Sans" w:hAnsi="IBM Plex Sans"/>
          <w:b/>
          <w:color w:val="C00000"/>
          <w:sz w:val="44"/>
          <w:szCs w:val="44"/>
        </w:rPr>
        <w:t xml:space="preserve"> – </w:t>
      </w:r>
      <w:r w:rsidR="00CF4E45" w:rsidRPr="0075669E">
        <w:rPr>
          <w:rFonts w:ascii="IBM Plex Sans" w:hAnsi="IBM Plex Sans"/>
          <w:b/>
          <w:color w:val="C00000"/>
          <w:sz w:val="44"/>
          <w:szCs w:val="44"/>
        </w:rPr>
        <w:t>Bibliothèque patrimoniale</w:t>
      </w:r>
      <w:r w:rsidR="001F6332" w:rsidRPr="0075669E">
        <w:rPr>
          <w:rFonts w:ascii="IBM Plex Sans" w:hAnsi="IBM Plex Sans"/>
          <w:b/>
          <w:color w:val="C00000"/>
          <w:sz w:val="44"/>
          <w:szCs w:val="44"/>
        </w:rPr>
        <w:t xml:space="preserve"> </w:t>
      </w:r>
      <w:r w:rsidR="00572B3D" w:rsidRPr="0075669E">
        <w:rPr>
          <w:rFonts w:ascii="IBM Plex Sans" w:hAnsi="IBM Plex Sans"/>
          <w:b/>
          <w:color w:val="C00000"/>
          <w:sz w:val="44"/>
          <w:szCs w:val="44"/>
        </w:rPr>
        <w:t>(F/H)</w:t>
      </w:r>
    </w:p>
    <w:p w14:paraId="7D9E7C21" w14:textId="77777777" w:rsidR="00572B3D" w:rsidRPr="00503222" w:rsidRDefault="00572B3D" w:rsidP="009E1672">
      <w:pPr>
        <w:pStyle w:val="Sansinterligne"/>
        <w:jc w:val="both"/>
        <w:rPr>
          <w:rFonts w:ascii="IBM Plex Sans" w:hAnsi="IBM Plex Sans"/>
          <w:sz w:val="18"/>
        </w:rPr>
      </w:pPr>
    </w:p>
    <w:p w14:paraId="440CEFA8" w14:textId="29C817DE" w:rsidR="00572B3D" w:rsidRPr="00503222" w:rsidRDefault="00572B3D" w:rsidP="009E1672">
      <w:pPr>
        <w:pStyle w:val="Default"/>
        <w:jc w:val="both"/>
        <w:rPr>
          <w:rFonts w:ascii="IBM Plex Sans" w:hAnsi="IBM Plex Sans"/>
          <w:sz w:val="22"/>
          <w:szCs w:val="28"/>
        </w:rPr>
      </w:pPr>
      <w:r w:rsidRPr="00503222">
        <w:rPr>
          <w:rFonts w:ascii="IBM Plex Sans" w:hAnsi="IBM Plex Sans"/>
          <w:b/>
          <w:bCs/>
          <w:sz w:val="22"/>
          <w:szCs w:val="28"/>
        </w:rPr>
        <w:t xml:space="preserve">Référence de l’annonce </w:t>
      </w:r>
      <w:r w:rsidRPr="00503222">
        <w:rPr>
          <w:rFonts w:ascii="IBM Plex Sans" w:hAnsi="IBM Plex Sans"/>
          <w:sz w:val="22"/>
          <w:szCs w:val="28"/>
        </w:rPr>
        <w:t xml:space="preserve">: </w:t>
      </w:r>
      <w:r w:rsidR="009E1672">
        <w:rPr>
          <w:rFonts w:ascii="IBM Plex Sans" w:hAnsi="IBM Plex Sans"/>
          <w:sz w:val="22"/>
          <w:szCs w:val="28"/>
        </w:rPr>
        <w:t>23-278-DCJVAI-1</w:t>
      </w:r>
    </w:p>
    <w:p w14:paraId="3F52C8A3" w14:textId="47E4D871" w:rsidR="00572B3D" w:rsidRPr="00503222" w:rsidRDefault="00572B3D" w:rsidP="009E1672">
      <w:pPr>
        <w:pStyle w:val="Default"/>
        <w:jc w:val="both"/>
        <w:rPr>
          <w:rFonts w:ascii="IBM Plex Sans" w:hAnsi="IBM Plex Sans"/>
          <w:sz w:val="22"/>
          <w:szCs w:val="28"/>
        </w:rPr>
      </w:pPr>
      <w:r w:rsidRPr="00503222">
        <w:rPr>
          <w:rFonts w:ascii="IBM Plex Sans" w:hAnsi="IBM Plex Sans"/>
          <w:b/>
          <w:bCs/>
          <w:sz w:val="22"/>
          <w:szCs w:val="28"/>
        </w:rPr>
        <w:t>Nom de la direction</w:t>
      </w:r>
      <w:r w:rsidR="008F07CF" w:rsidRPr="00503222">
        <w:rPr>
          <w:rFonts w:ascii="IBM Plex Sans" w:hAnsi="IBM Plex Sans"/>
          <w:b/>
          <w:bCs/>
          <w:sz w:val="22"/>
          <w:szCs w:val="28"/>
        </w:rPr>
        <w:t xml:space="preserve"> </w:t>
      </w:r>
      <w:r w:rsidRPr="00503222">
        <w:rPr>
          <w:rFonts w:ascii="IBM Plex Sans" w:hAnsi="IBM Plex Sans"/>
          <w:sz w:val="22"/>
          <w:szCs w:val="28"/>
        </w:rPr>
        <w:t xml:space="preserve">: </w:t>
      </w:r>
      <w:r w:rsidR="009E1672">
        <w:rPr>
          <w:rFonts w:ascii="IBM Plex Sans" w:hAnsi="IBM Plex Sans"/>
          <w:sz w:val="22"/>
          <w:szCs w:val="28"/>
        </w:rPr>
        <w:t>Direction de la Culture, Jeunesse, Vie Associative et de l’International</w:t>
      </w:r>
    </w:p>
    <w:p w14:paraId="65E7EF6D" w14:textId="315033B4" w:rsidR="008F07CF" w:rsidRPr="00503222" w:rsidRDefault="00800AA5" w:rsidP="009E1672">
      <w:pPr>
        <w:pStyle w:val="Default"/>
        <w:jc w:val="both"/>
        <w:rPr>
          <w:rFonts w:ascii="IBM Plex Sans" w:hAnsi="IBM Plex Sans"/>
          <w:bCs/>
          <w:sz w:val="22"/>
          <w:szCs w:val="28"/>
        </w:rPr>
      </w:pPr>
      <w:r w:rsidRPr="00503222">
        <w:rPr>
          <w:rFonts w:ascii="IBM Plex Sans" w:hAnsi="IBM Plex Sans"/>
          <w:b/>
          <w:bCs/>
          <w:sz w:val="22"/>
          <w:szCs w:val="28"/>
        </w:rPr>
        <w:t>Catégorie</w:t>
      </w:r>
      <w:r w:rsidRPr="00503222">
        <w:rPr>
          <w:rFonts w:ascii="IBM Plex Sans" w:hAnsi="IBM Plex Sans"/>
          <w:bCs/>
          <w:sz w:val="22"/>
          <w:szCs w:val="28"/>
        </w:rPr>
        <w:t xml:space="preserve"> : </w:t>
      </w:r>
      <w:r w:rsidR="009E1672">
        <w:rPr>
          <w:rFonts w:ascii="IBM Plex Sans" w:hAnsi="IBM Plex Sans"/>
          <w:bCs/>
          <w:sz w:val="22"/>
          <w:szCs w:val="28"/>
        </w:rPr>
        <w:t>B</w:t>
      </w:r>
    </w:p>
    <w:p w14:paraId="0DD91D1D" w14:textId="1F4DC805" w:rsidR="00572B3D" w:rsidRPr="00503222" w:rsidRDefault="00800AA5" w:rsidP="009E1672">
      <w:pPr>
        <w:pStyle w:val="Default"/>
        <w:jc w:val="both"/>
        <w:rPr>
          <w:rFonts w:ascii="IBM Plex Sans" w:hAnsi="IBM Plex Sans"/>
          <w:sz w:val="22"/>
          <w:szCs w:val="28"/>
        </w:rPr>
      </w:pPr>
      <w:r w:rsidRPr="00503222">
        <w:rPr>
          <w:rFonts w:ascii="IBM Plex Sans" w:hAnsi="IBM Plex Sans"/>
          <w:b/>
          <w:bCs/>
          <w:sz w:val="22"/>
          <w:szCs w:val="28"/>
        </w:rPr>
        <w:t>Cadre</w:t>
      </w:r>
      <w:r w:rsidR="00572B3D" w:rsidRPr="00503222">
        <w:rPr>
          <w:rFonts w:ascii="IBM Plex Sans" w:hAnsi="IBM Plex Sans"/>
          <w:b/>
          <w:bCs/>
          <w:sz w:val="22"/>
          <w:szCs w:val="28"/>
        </w:rPr>
        <w:t xml:space="preserve"> d’emploi</w:t>
      </w:r>
      <w:r w:rsidR="00FA35E0">
        <w:rPr>
          <w:rFonts w:ascii="IBM Plex Sans" w:hAnsi="IBM Plex Sans"/>
          <w:b/>
          <w:bCs/>
          <w:sz w:val="22"/>
          <w:szCs w:val="28"/>
        </w:rPr>
        <w:t>s</w:t>
      </w:r>
      <w:r w:rsidR="004234C6" w:rsidRPr="00503222">
        <w:rPr>
          <w:rFonts w:ascii="IBM Plex Sans" w:hAnsi="IBM Plex Sans"/>
          <w:bCs/>
          <w:sz w:val="22"/>
          <w:szCs w:val="28"/>
        </w:rPr>
        <w:t xml:space="preserve"> </w:t>
      </w:r>
      <w:r w:rsidR="00572B3D" w:rsidRPr="00503222">
        <w:rPr>
          <w:rFonts w:ascii="IBM Plex Sans" w:hAnsi="IBM Plex Sans"/>
          <w:sz w:val="22"/>
          <w:szCs w:val="28"/>
        </w:rPr>
        <w:t>:</w:t>
      </w:r>
      <w:r w:rsidR="006E33A9">
        <w:rPr>
          <w:rFonts w:ascii="IBM Plex Sans" w:hAnsi="IBM Plex Sans"/>
          <w:sz w:val="22"/>
          <w:szCs w:val="28"/>
        </w:rPr>
        <w:t xml:space="preserve"> </w:t>
      </w:r>
      <w:r w:rsidR="009E1672" w:rsidRPr="009E1672">
        <w:rPr>
          <w:rFonts w:ascii="IBM Plex Sans" w:hAnsi="IBM Plex Sans"/>
          <w:sz w:val="22"/>
          <w:szCs w:val="28"/>
        </w:rPr>
        <w:t xml:space="preserve">Assistant de conservation du </w:t>
      </w:r>
      <w:r w:rsidR="009E1672">
        <w:rPr>
          <w:rFonts w:ascii="IBM Plex Sans" w:hAnsi="IBM Plex Sans"/>
          <w:sz w:val="22"/>
          <w:szCs w:val="28"/>
        </w:rPr>
        <w:t>patrimoine et des bibliothèques</w:t>
      </w:r>
    </w:p>
    <w:p w14:paraId="5D3EA651" w14:textId="7E5B1E83" w:rsidR="00800AA5" w:rsidRPr="00503222" w:rsidRDefault="00800AA5" w:rsidP="009E1672">
      <w:pPr>
        <w:pStyle w:val="Default"/>
        <w:jc w:val="both"/>
        <w:rPr>
          <w:rFonts w:ascii="IBM Plex Sans" w:hAnsi="IBM Plex Sans"/>
          <w:sz w:val="22"/>
          <w:szCs w:val="28"/>
        </w:rPr>
      </w:pPr>
      <w:r w:rsidRPr="00503222">
        <w:rPr>
          <w:rFonts w:ascii="IBM Plex Sans" w:hAnsi="IBM Plex Sans"/>
          <w:b/>
          <w:bCs/>
          <w:sz w:val="22"/>
          <w:szCs w:val="28"/>
        </w:rPr>
        <w:t>Filière</w:t>
      </w:r>
      <w:r w:rsidRPr="00503222">
        <w:rPr>
          <w:rFonts w:ascii="IBM Plex Sans" w:hAnsi="IBM Plex Sans"/>
          <w:bCs/>
          <w:sz w:val="22"/>
          <w:szCs w:val="28"/>
        </w:rPr>
        <w:t xml:space="preserve"> </w:t>
      </w:r>
      <w:r w:rsidRPr="00503222">
        <w:rPr>
          <w:rFonts w:ascii="IBM Plex Sans" w:hAnsi="IBM Plex Sans"/>
          <w:sz w:val="22"/>
          <w:szCs w:val="28"/>
        </w:rPr>
        <w:t>:</w:t>
      </w:r>
      <w:r w:rsidR="009E1672">
        <w:rPr>
          <w:rFonts w:ascii="IBM Plex Sans" w:hAnsi="IBM Plex Sans"/>
          <w:sz w:val="22"/>
          <w:szCs w:val="28"/>
        </w:rPr>
        <w:t xml:space="preserve"> Culturelle</w:t>
      </w:r>
    </w:p>
    <w:p w14:paraId="477F67E3" w14:textId="77777777" w:rsidR="00572B3D" w:rsidRPr="0042109F" w:rsidRDefault="00572B3D" w:rsidP="009E1672">
      <w:pPr>
        <w:pStyle w:val="Default"/>
        <w:jc w:val="both"/>
        <w:rPr>
          <w:rFonts w:ascii="IBM Plex Sans" w:hAnsi="IBM Plex Sans"/>
          <w:sz w:val="28"/>
          <w:szCs w:val="28"/>
        </w:rPr>
      </w:pPr>
    </w:p>
    <w:p w14:paraId="7DC14FF8" w14:textId="39465E6F" w:rsidR="00572B3D" w:rsidRPr="00AE19F8" w:rsidRDefault="00572B3D" w:rsidP="009E1672">
      <w:pPr>
        <w:pStyle w:val="Default"/>
        <w:jc w:val="both"/>
        <w:rPr>
          <w:rFonts w:ascii="IBM Plex Sans" w:hAnsi="IBM Plex Sans"/>
          <w:color w:val="C00000"/>
          <w:sz w:val="28"/>
          <w:szCs w:val="28"/>
        </w:rPr>
      </w:pPr>
      <w:r w:rsidRPr="00AE19F8">
        <w:rPr>
          <w:rFonts w:ascii="IBM Plex Sans" w:hAnsi="IBM Plex Sans"/>
          <w:color w:val="C00000"/>
          <w:sz w:val="28"/>
          <w:szCs w:val="28"/>
        </w:rPr>
        <w:t>Réception des candidatures jusqu’au</w:t>
      </w:r>
      <w:r w:rsidR="008F07CF" w:rsidRPr="00AE19F8">
        <w:rPr>
          <w:rFonts w:ascii="IBM Plex Sans" w:hAnsi="IBM Plex Sans"/>
          <w:color w:val="C00000"/>
          <w:sz w:val="28"/>
          <w:szCs w:val="28"/>
        </w:rPr>
        <w:t xml:space="preserve"> </w:t>
      </w:r>
      <w:r w:rsidR="009E1672">
        <w:rPr>
          <w:rFonts w:ascii="IBM Plex Sans" w:hAnsi="IBM Plex Sans"/>
          <w:color w:val="C00000"/>
          <w:sz w:val="28"/>
          <w:szCs w:val="28"/>
        </w:rPr>
        <w:t>19 novembre 2023.</w:t>
      </w:r>
    </w:p>
    <w:p w14:paraId="7C25DB7F" w14:textId="77777777" w:rsidR="00572B3D" w:rsidRPr="0075669E" w:rsidRDefault="00572B3D" w:rsidP="009E1672">
      <w:pPr>
        <w:pStyle w:val="Default"/>
        <w:jc w:val="both"/>
        <w:rPr>
          <w:rFonts w:ascii="IBM Plex Sans" w:hAnsi="IBM Plex Sans"/>
          <w:sz w:val="20"/>
          <w:szCs w:val="28"/>
        </w:rPr>
      </w:pPr>
    </w:p>
    <w:p w14:paraId="53628176" w14:textId="77777777" w:rsidR="00572B3D" w:rsidRPr="00AE19F8" w:rsidRDefault="00572B3D" w:rsidP="009E1672">
      <w:pPr>
        <w:pStyle w:val="Default"/>
        <w:jc w:val="both"/>
        <w:rPr>
          <w:rFonts w:ascii="IBM Plex Sans" w:hAnsi="IBM Plex Sans"/>
          <w:b/>
          <w:bCs/>
          <w:color w:val="C00000"/>
          <w:sz w:val="44"/>
          <w:szCs w:val="44"/>
        </w:rPr>
      </w:pPr>
      <w:r w:rsidRPr="00AE19F8">
        <w:rPr>
          <w:rFonts w:ascii="IBM Plex Sans" w:hAnsi="IBM Plex Sans"/>
          <w:b/>
          <w:bCs/>
          <w:color w:val="C00000"/>
          <w:sz w:val="44"/>
          <w:szCs w:val="44"/>
        </w:rPr>
        <w:t>Description du poste</w:t>
      </w:r>
    </w:p>
    <w:p w14:paraId="794616FB" w14:textId="0A622555" w:rsidR="00572B3D" w:rsidRPr="0075669E" w:rsidRDefault="00572B3D" w:rsidP="009E1672">
      <w:pPr>
        <w:pStyle w:val="Default"/>
        <w:jc w:val="both"/>
        <w:rPr>
          <w:rFonts w:ascii="IBM Plex Sans" w:hAnsi="IBM Plex Sans"/>
          <w:sz w:val="16"/>
          <w:szCs w:val="22"/>
        </w:rPr>
      </w:pPr>
    </w:p>
    <w:p w14:paraId="5D347103" w14:textId="4FE62AE9" w:rsidR="00547848" w:rsidRDefault="009E1672" w:rsidP="009E1672">
      <w:pPr>
        <w:pStyle w:val="Default"/>
        <w:jc w:val="both"/>
        <w:rPr>
          <w:rFonts w:ascii="IBM Plex Sans" w:hAnsi="IBM Plex Sans"/>
          <w:sz w:val="22"/>
          <w:szCs w:val="22"/>
        </w:rPr>
      </w:pPr>
      <w:r>
        <w:rPr>
          <w:rFonts w:ascii="IBM Plex Sans" w:hAnsi="IBM Plex Sans"/>
          <w:sz w:val="22"/>
          <w:szCs w:val="22"/>
        </w:rPr>
        <w:t>En tant qu’a</w:t>
      </w:r>
      <w:r w:rsidR="00DC1B9F">
        <w:rPr>
          <w:rFonts w:ascii="IBM Plex Sans" w:hAnsi="IBM Plex Sans"/>
          <w:sz w:val="22"/>
          <w:szCs w:val="22"/>
        </w:rPr>
        <w:t xml:space="preserve">rchiviste </w:t>
      </w:r>
      <w:r>
        <w:rPr>
          <w:rFonts w:ascii="IBM Plex Sans" w:hAnsi="IBM Plex Sans"/>
          <w:sz w:val="22"/>
          <w:szCs w:val="22"/>
        </w:rPr>
        <w:t xml:space="preserve">au sein </w:t>
      </w:r>
      <w:r w:rsidR="003F568D">
        <w:rPr>
          <w:rFonts w:ascii="IBM Plex Sans" w:hAnsi="IBM Plex Sans"/>
          <w:sz w:val="22"/>
          <w:szCs w:val="22"/>
        </w:rPr>
        <w:t xml:space="preserve">du service traitement et signalement des collections </w:t>
      </w:r>
      <w:r>
        <w:rPr>
          <w:rFonts w:ascii="IBM Plex Sans" w:hAnsi="IBM Plex Sans"/>
          <w:sz w:val="22"/>
          <w:szCs w:val="22"/>
        </w:rPr>
        <w:t xml:space="preserve">de la Bibliothèque patrimoniale, vous serez en charge de : </w:t>
      </w:r>
    </w:p>
    <w:p w14:paraId="5205BBAE" w14:textId="77777777" w:rsidR="009E1672" w:rsidRPr="0042109F" w:rsidRDefault="009E1672" w:rsidP="009E1672">
      <w:pPr>
        <w:pStyle w:val="Default"/>
        <w:jc w:val="both"/>
        <w:rPr>
          <w:rFonts w:ascii="IBM Plex Sans" w:hAnsi="IBM Plex Sans"/>
          <w:sz w:val="22"/>
          <w:szCs w:val="22"/>
        </w:rPr>
      </w:pPr>
    </w:p>
    <w:p w14:paraId="10EC8642" w14:textId="77777777" w:rsidR="00572B3D" w:rsidRPr="00AE19F8" w:rsidRDefault="00572B3D" w:rsidP="009E1672">
      <w:pPr>
        <w:pStyle w:val="Default"/>
        <w:jc w:val="both"/>
        <w:rPr>
          <w:rFonts w:ascii="IBM Plex Sans" w:hAnsi="IBM Plex Sans"/>
          <w:b/>
          <w:bCs/>
          <w:color w:val="339966"/>
          <w:sz w:val="40"/>
          <w:szCs w:val="40"/>
        </w:rPr>
      </w:pPr>
      <w:r w:rsidRPr="00AE19F8">
        <w:rPr>
          <w:rFonts w:ascii="IBM Plex Sans" w:hAnsi="IBM Plex Sans"/>
          <w:b/>
          <w:bCs/>
          <w:color w:val="339966"/>
          <w:sz w:val="40"/>
          <w:szCs w:val="40"/>
        </w:rPr>
        <w:t>Missions</w:t>
      </w:r>
    </w:p>
    <w:p w14:paraId="5CE75B2E" w14:textId="77777777" w:rsidR="00572B3D" w:rsidRPr="0042109F" w:rsidRDefault="00572B3D" w:rsidP="009E1672">
      <w:pPr>
        <w:pStyle w:val="Default"/>
        <w:jc w:val="both"/>
        <w:rPr>
          <w:rFonts w:ascii="IBM Plex Sans" w:hAnsi="IBM Plex Sans"/>
          <w:sz w:val="22"/>
          <w:szCs w:val="22"/>
        </w:rPr>
      </w:pPr>
    </w:p>
    <w:p w14:paraId="0700AD40" w14:textId="68B2B5D4" w:rsidR="00572B3D" w:rsidRDefault="009E1672" w:rsidP="009E1672">
      <w:pPr>
        <w:pStyle w:val="Default"/>
        <w:jc w:val="both"/>
        <w:rPr>
          <w:rFonts w:ascii="IBM Plex Sans" w:hAnsi="IBM Plex Sans"/>
          <w:sz w:val="22"/>
          <w:szCs w:val="22"/>
        </w:rPr>
      </w:pPr>
      <w:r>
        <w:rPr>
          <w:rFonts w:ascii="IBM Plex Sans" w:hAnsi="IBM Plex Sans"/>
          <w:sz w:val="22"/>
          <w:szCs w:val="22"/>
        </w:rPr>
        <w:t>Service public :</w:t>
      </w:r>
    </w:p>
    <w:p w14:paraId="2AF67968" w14:textId="4C9C5A21" w:rsidR="009E1672" w:rsidRDefault="009E1672" w:rsidP="009E1672">
      <w:pPr>
        <w:pStyle w:val="Default"/>
        <w:jc w:val="both"/>
        <w:rPr>
          <w:rFonts w:ascii="IBM Plex Sans" w:hAnsi="IBM Plex Sans"/>
          <w:sz w:val="22"/>
          <w:szCs w:val="22"/>
        </w:rPr>
      </w:pPr>
    </w:p>
    <w:p w14:paraId="253A8B8B" w14:textId="7D637262" w:rsidR="009E1672" w:rsidRDefault="009E1672" w:rsidP="009E1672">
      <w:pPr>
        <w:pStyle w:val="Default"/>
        <w:numPr>
          <w:ilvl w:val="0"/>
          <w:numId w:val="21"/>
        </w:numPr>
        <w:jc w:val="both"/>
        <w:rPr>
          <w:rFonts w:ascii="IBM Plex Sans" w:hAnsi="IBM Plex Sans"/>
          <w:sz w:val="22"/>
          <w:szCs w:val="22"/>
        </w:rPr>
      </w:pPr>
      <w:r>
        <w:rPr>
          <w:rFonts w:ascii="IBM Plex Sans" w:hAnsi="IBM Plex Sans"/>
          <w:sz w:val="22"/>
          <w:szCs w:val="22"/>
        </w:rPr>
        <w:t>Assurer le service public, notamment en salle de consultation patrimoniale : accueil, inscriptions, présentation des services, renseignement et accompagnement des usagers</w:t>
      </w:r>
      <w:r w:rsidR="00DC1B9F">
        <w:rPr>
          <w:rFonts w:ascii="IBM Plex Sans" w:hAnsi="IBM Plex Sans"/>
          <w:sz w:val="22"/>
          <w:szCs w:val="22"/>
        </w:rPr>
        <w:t xml:space="preserve"> </w:t>
      </w:r>
      <w:r>
        <w:rPr>
          <w:rFonts w:ascii="IBM Plex Sans" w:hAnsi="IBM Plex Sans"/>
          <w:sz w:val="22"/>
          <w:szCs w:val="22"/>
        </w:rPr>
        <w:t>…</w:t>
      </w:r>
    </w:p>
    <w:p w14:paraId="291D186E" w14:textId="12C4A864" w:rsidR="009E1672" w:rsidRDefault="009E1672" w:rsidP="009E1672">
      <w:pPr>
        <w:pStyle w:val="Default"/>
        <w:numPr>
          <w:ilvl w:val="0"/>
          <w:numId w:val="21"/>
        </w:numPr>
        <w:jc w:val="both"/>
        <w:rPr>
          <w:rFonts w:ascii="IBM Plex Sans" w:hAnsi="IBM Plex Sans"/>
          <w:sz w:val="22"/>
          <w:szCs w:val="22"/>
        </w:rPr>
      </w:pPr>
      <w:r>
        <w:rPr>
          <w:rFonts w:ascii="IBM Plex Sans" w:hAnsi="IBM Plex Sans"/>
          <w:sz w:val="22"/>
          <w:szCs w:val="22"/>
        </w:rPr>
        <w:t xml:space="preserve">Effectuer </w:t>
      </w:r>
      <w:r w:rsidR="007129D4">
        <w:rPr>
          <w:rFonts w:ascii="IBM Plex Sans" w:hAnsi="IBM Plex Sans"/>
          <w:sz w:val="22"/>
          <w:szCs w:val="22"/>
        </w:rPr>
        <w:t>des recherches documentaires à distance afin de répondre aux demandes des chercheurs et institutions</w:t>
      </w:r>
    </w:p>
    <w:p w14:paraId="7DA2F07C" w14:textId="6EF0C09A" w:rsidR="007129D4" w:rsidRDefault="007129D4" w:rsidP="007129D4">
      <w:pPr>
        <w:pStyle w:val="Default"/>
        <w:jc w:val="both"/>
        <w:rPr>
          <w:rFonts w:ascii="IBM Plex Sans" w:hAnsi="IBM Plex Sans"/>
          <w:sz w:val="22"/>
          <w:szCs w:val="22"/>
        </w:rPr>
      </w:pPr>
    </w:p>
    <w:p w14:paraId="2519C204" w14:textId="77D0A0E9" w:rsidR="007129D4" w:rsidRDefault="00ED0BBD" w:rsidP="007129D4">
      <w:pPr>
        <w:pStyle w:val="Default"/>
        <w:jc w:val="both"/>
        <w:rPr>
          <w:rFonts w:ascii="IBM Plex Sans" w:hAnsi="IBM Plex Sans"/>
          <w:sz w:val="22"/>
          <w:szCs w:val="22"/>
        </w:rPr>
      </w:pPr>
      <w:r>
        <w:rPr>
          <w:rFonts w:ascii="IBM Plex Sans" w:hAnsi="IBM Plex Sans"/>
          <w:sz w:val="22"/>
          <w:szCs w:val="22"/>
        </w:rPr>
        <w:t>Traitement</w:t>
      </w:r>
      <w:r w:rsidR="007129D4">
        <w:rPr>
          <w:rFonts w:ascii="IBM Plex Sans" w:hAnsi="IBM Plex Sans"/>
          <w:sz w:val="22"/>
          <w:szCs w:val="22"/>
        </w:rPr>
        <w:t xml:space="preserve"> des collections :</w:t>
      </w:r>
    </w:p>
    <w:p w14:paraId="572D44E3" w14:textId="7EB8A209" w:rsidR="007129D4" w:rsidRDefault="007129D4" w:rsidP="007129D4">
      <w:pPr>
        <w:pStyle w:val="Default"/>
        <w:jc w:val="both"/>
        <w:rPr>
          <w:rFonts w:ascii="IBM Plex Sans" w:hAnsi="IBM Plex Sans"/>
          <w:sz w:val="22"/>
          <w:szCs w:val="22"/>
        </w:rPr>
      </w:pPr>
    </w:p>
    <w:p w14:paraId="19425825" w14:textId="6F1EF1E7" w:rsidR="00ED0BBD" w:rsidRDefault="00ED0BBD" w:rsidP="00F571C4">
      <w:pPr>
        <w:pStyle w:val="Default"/>
        <w:numPr>
          <w:ilvl w:val="0"/>
          <w:numId w:val="22"/>
        </w:numPr>
        <w:jc w:val="both"/>
        <w:rPr>
          <w:rFonts w:ascii="IBM Plex Sans" w:hAnsi="IBM Plex Sans"/>
          <w:sz w:val="22"/>
          <w:szCs w:val="22"/>
        </w:rPr>
      </w:pPr>
      <w:r>
        <w:rPr>
          <w:rFonts w:ascii="IBM Plex Sans" w:hAnsi="IBM Plex Sans"/>
          <w:sz w:val="22"/>
          <w:szCs w:val="22"/>
        </w:rPr>
        <w:t xml:space="preserve">Signaler les fonds de manuscrits et archives non traités et enrichir les </w:t>
      </w:r>
      <w:r w:rsidR="001D0854">
        <w:rPr>
          <w:rFonts w:ascii="IBM Plex Sans" w:hAnsi="IBM Plex Sans"/>
          <w:sz w:val="22"/>
          <w:szCs w:val="22"/>
        </w:rPr>
        <w:t xml:space="preserve">instruments de recherche </w:t>
      </w:r>
      <w:r>
        <w:rPr>
          <w:rFonts w:ascii="IBM Plex Sans" w:hAnsi="IBM Plex Sans"/>
          <w:sz w:val="22"/>
          <w:szCs w:val="22"/>
        </w:rPr>
        <w:t>existants</w:t>
      </w:r>
    </w:p>
    <w:p w14:paraId="6DA34C18" w14:textId="60FB124E" w:rsidR="00A81859" w:rsidRPr="0075669E" w:rsidRDefault="004A0572" w:rsidP="00104AB2">
      <w:pPr>
        <w:pStyle w:val="Default"/>
        <w:numPr>
          <w:ilvl w:val="0"/>
          <w:numId w:val="22"/>
        </w:numPr>
        <w:jc w:val="both"/>
        <w:rPr>
          <w:rFonts w:ascii="IBM Plex Sans" w:hAnsi="IBM Plex Sans"/>
          <w:sz w:val="22"/>
          <w:szCs w:val="22"/>
        </w:rPr>
      </w:pPr>
      <w:r>
        <w:rPr>
          <w:rFonts w:ascii="IBM Plex Sans" w:hAnsi="IBM Plex Sans"/>
          <w:sz w:val="22"/>
          <w:szCs w:val="22"/>
        </w:rPr>
        <w:t>Piloter</w:t>
      </w:r>
      <w:r w:rsidR="007B615B">
        <w:rPr>
          <w:rFonts w:ascii="IBM Plex Sans" w:hAnsi="IBM Plex Sans"/>
          <w:sz w:val="22"/>
          <w:szCs w:val="22"/>
        </w:rPr>
        <w:t xml:space="preserve"> de</w:t>
      </w:r>
      <w:r>
        <w:rPr>
          <w:rFonts w:ascii="IBM Plex Sans" w:hAnsi="IBM Plex Sans"/>
          <w:sz w:val="22"/>
          <w:szCs w:val="22"/>
        </w:rPr>
        <w:t>s</w:t>
      </w:r>
      <w:r w:rsidR="007B615B">
        <w:rPr>
          <w:rFonts w:ascii="IBM Plex Sans" w:hAnsi="IBM Plex Sans"/>
          <w:sz w:val="22"/>
          <w:szCs w:val="22"/>
        </w:rPr>
        <w:t xml:space="preserve"> chantiers de signalement</w:t>
      </w:r>
      <w:r w:rsidR="003F568D">
        <w:rPr>
          <w:rFonts w:ascii="IBM Plex Sans" w:hAnsi="IBM Plex Sans"/>
          <w:sz w:val="22"/>
          <w:szCs w:val="22"/>
        </w:rPr>
        <w:t xml:space="preserve"> des collections</w:t>
      </w:r>
    </w:p>
    <w:p w14:paraId="62E99EA8" w14:textId="377887B2" w:rsidR="007129D4" w:rsidRPr="0075669E" w:rsidRDefault="007129D4" w:rsidP="007129D4">
      <w:pPr>
        <w:pStyle w:val="Default"/>
        <w:jc w:val="both"/>
        <w:rPr>
          <w:rFonts w:ascii="IBM Plex Sans" w:hAnsi="IBM Plex Sans"/>
          <w:sz w:val="22"/>
          <w:szCs w:val="22"/>
        </w:rPr>
      </w:pPr>
    </w:p>
    <w:p w14:paraId="434373D3" w14:textId="0B738FEC" w:rsidR="00FF12A5" w:rsidRDefault="004A0572" w:rsidP="007129D4">
      <w:pPr>
        <w:pStyle w:val="Default"/>
        <w:jc w:val="both"/>
        <w:rPr>
          <w:rFonts w:ascii="IBM Plex Sans" w:hAnsi="IBM Plex Sans"/>
          <w:sz w:val="22"/>
          <w:szCs w:val="22"/>
        </w:rPr>
      </w:pPr>
      <w:r>
        <w:rPr>
          <w:rFonts w:ascii="IBM Plex Sans" w:hAnsi="IBM Plex Sans"/>
          <w:sz w:val="22"/>
          <w:szCs w:val="22"/>
        </w:rPr>
        <w:t>Traitement des archives de la bibliothèque</w:t>
      </w:r>
      <w:r w:rsidR="00FF12A5">
        <w:rPr>
          <w:rFonts w:ascii="IBM Plex Sans" w:hAnsi="IBM Plex Sans"/>
          <w:sz w:val="22"/>
          <w:szCs w:val="22"/>
        </w:rPr>
        <w:t> :</w:t>
      </w:r>
    </w:p>
    <w:p w14:paraId="65E75F78" w14:textId="77777777" w:rsidR="00FF12A5" w:rsidRDefault="00FF12A5" w:rsidP="007129D4">
      <w:pPr>
        <w:pStyle w:val="Default"/>
        <w:jc w:val="both"/>
        <w:rPr>
          <w:rFonts w:ascii="IBM Plex Sans" w:hAnsi="IBM Plex Sans"/>
          <w:sz w:val="22"/>
          <w:szCs w:val="22"/>
        </w:rPr>
      </w:pPr>
    </w:p>
    <w:p w14:paraId="6AD7F09A" w14:textId="2C5415D5" w:rsidR="00FF12A5" w:rsidRDefault="00FF12A5" w:rsidP="00FF12A5">
      <w:pPr>
        <w:pStyle w:val="Default"/>
        <w:numPr>
          <w:ilvl w:val="0"/>
          <w:numId w:val="22"/>
        </w:numPr>
        <w:jc w:val="both"/>
        <w:rPr>
          <w:rFonts w:ascii="IBM Plex Sans" w:hAnsi="IBM Plex Sans"/>
          <w:sz w:val="22"/>
          <w:szCs w:val="22"/>
        </w:rPr>
      </w:pPr>
      <w:r>
        <w:rPr>
          <w:rFonts w:ascii="IBM Plex Sans" w:hAnsi="IBM Plex Sans"/>
          <w:sz w:val="22"/>
          <w:szCs w:val="22"/>
        </w:rPr>
        <w:t>Trier, éliminer et</w:t>
      </w:r>
      <w:r w:rsidR="004A0572">
        <w:rPr>
          <w:rFonts w:ascii="IBM Plex Sans" w:hAnsi="IBM Plex Sans"/>
          <w:sz w:val="22"/>
          <w:szCs w:val="22"/>
        </w:rPr>
        <w:t xml:space="preserve"> classer les archives anciennes</w:t>
      </w:r>
      <w:r w:rsidR="00F12D6B">
        <w:rPr>
          <w:rFonts w:ascii="IBM Plex Sans" w:hAnsi="IBM Plex Sans"/>
          <w:sz w:val="22"/>
          <w:szCs w:val="22"/>
        </w:rPr>
        <w:t xml:space="preserve"> et contemporaines</w:t>
      </w:r>
    </w:p>
    <w:p w14:paraId="104CF740" w14:textId="2BB6ACBC" w:rsidR="00D9759F" w:rsidRDefault="00D9759F" w:rsidP="00D9759F">
      <w:pPr>
        <w:pStyle w:val="Default"/>
        <w:numPr>
          <w:ilvl w:val="0"/>
          <w:numId w:val="22"/>
        </w:numPr>
        <w:jc w:val="both"/>
        <w:rPr>
          <w:rFonts w:ascii="IBM Plex Sans" w:hAnsi="IBM Plex Sans"/>
          <w:sz w:val="22"/>
          <w:szCs w:val="22"/>
        </w:rPr>
      </w:pPr>
      <w:r w:rsidRPr="00D9759F">
        <w:rPr>
          <w:rFonts w:ascii="IBM Plex Sans" w:hAnsi="IBM Plex Sans"/>
          <w:sz w:val="22"/>
          <w:szCs w:val="22"/>
        </w:rPr>
        <w:t>Evaluer les processus de gestion de l'information électronique</w:t>
      </w:r>
    </w:p>
    <w:p w14:paraId="1A0D66B7" w14:textId="09612FDC" w:rsidR="00C80E5B" w:rsidRDefault="00C80E5B" w:rsidP="00D9759F">
      <w:pPr>
        <w:pStyle w:val="Default"/>
        <w:numPr>
          <w:ilvl w:val="0"/>
          <w:numId w:val="22"/>
        </w:numPr>
        <w:jc w:val="both"/>
        <w:rPr>
          <w:rFonts w:ascii="IBM Plex Sans" w:hAnsi="IBM Plex Sans"/>
          <w:sz w:val="22"/>
          <w:szCs w:val="22"/>
        </w:rPr>
      </w:pPr>
      <w:r>
        <w:rPr>
          <w:rFonts w:ascii="IBM Plex Sans" w:hAnsi="IBM Plex Sans"/>
          <w:sz w:val="22"/>
          <w:szCs w:val="22"/>
        </w:rPr>
        <w:t>Elaborer des procédures d’archivage</w:t>
      </w:r>
      <w:r w:rsidR="008D7BAA">
        <w:rPr>
          <w:rFonts w:ascii="IBM Plex Sans" w:hAnsi="IBM Plex Sans"/>
          <w:sz w:val="22"/>
          <w:szCs w:val="22"/>
        </w:rPr>
        <w:t xml:space="preserve"> papier et électronique</w:t>
      </w:r>
    </w:p>
    <w:p w14:paraId="7075BE2C" w14:textId="7EF4388C" w:rsidR="00322952" w:rsidRDefault="00322952" w:rsidP="00F12D6B">
      <w:pPr>
        <w:pStyle w:val="Default"/>
        <w:numPr>
          <w:ilvl w:val="0"/>
          <w:numId w:val="22"/>
        </w:numPr>
        <w:jc w:val="both"/>
        <w:rPr>
          <w:rFonts w:ascii="IBM Plex Sans" w:hAnsi="IBM Plex Sans"/>
          <w:sz w:val="22"/>
          <w:szCs w:val="22"/>
        </w:rPr>
      </w:pPr>
      <w:r>
        <w:rPr>
          <w:rFonts w:ascii="IBM Plex Sans" w:hAnsi="IBM Plex Sans"/>
          <w:sz w:val="22"/>
          <w:szCs w:val="22"/>
        </w:rPr>
        <w:t xml:space="preserve">Faire le lien avec le </w:t>
      </w:r>
      <w:r w:rsidR="00F12D6B" w:rsidRPr="00F12D6B">
        <w:rPr>
          <w:rFonts w:ascii="IBM Plex Sans" w:hAnsi="IBM Plex Sans"/>
          <w:sz w:val="22"/>
          <w:szCs w:val="22"/>
        </w:rPr>
        <w:t>Service Archives et Documentation de la Ville</w:t>
      </w:r>
    </w:p>
    <w:p w14:paraId="2EC7DB3F" w14:textId="77777777" w:rsidR="00FF12A5" w:rsidRDefault="00FF12A5" w:rsidP="007129D4">
      <w:pPr>
        <w:pStyle w:val="Default"/>
        <w:jc w:val="both"/>
        <w:rPr>
          <w:rFonts w:ascii="IBM Plex Sans" w:hAnsi="IBM Plex Sans"/>
          <w:sz w:val="22"/>
          <w:szCs w:val="22"/>
        </w:rPr>
      </w:pPr>
    </w:p>
    <w:p w14:paraId="25FA8A63" w14:textId="0D77AD63" w:rsidR="007129D4" w:rsidRDefault="007129D4" w:rsidP="007129D4">
      <w:pPr>
        <w:pStyle w:val="Default"/>
        <w:jc w:val="both"/>
        <w:rPr>
          <w:rFonts w:ascii="IBM Plex Sans" w:hAnsi="IBM Plex Sans"/>
          <w:sz w:val="22"/>
          <w:szCs w:val="22"/>
        </w:rPr>
      </w:pPr>
      <w:r>
        <w:rPr>
          <w:rFonts w:ascii="IBM Plex Sans" w:hAnsi="IBM Plex Sans"/>
          <w:sz w:val="22"/>
          <w:szCs w:val="22"/>
        </w:rPr>
        <w:t xml:space="preserve">Valorisation des collections : </w:t>
      </w:r>
    </w:p>
    <w:p w14:paraId="0123D163" w14:textId="56247FCE" w:rsidR="007129D4" w:rsidRDefault="007129D4" w:rsidP="007129D4">
      <w:pPr>
        <w:pStyle w:val="Default"/>
        <w:jc w:val="both"/>
        <w:rPr>
          <w:rFonts w:ascii="IBM Plex Sans" w:hAnsi="IBM Plex Sans"/>
          <w:sz w:val="22"/>
          <w:szCs w:val="22"/>
        </w:rPr>
      </w:pPr>
    </w:p>
    <w:p w14:paraId="5147EE8F" w14:textId="153C7F44" w:rsidR="007129D4" w:rsidRDefault="007129D4" w:rsidP="007129D4">
      <w:pPr>
        <w:pStyle w:val="Default"/>
        <w:numPr>
          <w:ilvl w:val="0"/>
          <w:numId w:val="23"/>
        </w:numPr>
        <w:jc w:val="both"/>
        <w:rPr>
          <w:rFonts w:ascii="IBM Plex Sans" w:hAnsi="IBM Plex Sans"/>
          <w:sz w:val="22"/>
          <w:szCs w:val="22"/>
        </w:rPr>
      </w:pPr>
      <w:r>
        <w:rPr>
          <w:rFonts w:ascii="IBM Plex Sans" w:hAnsi="IBM Plex Sans"/>
          <w:sz w:val="22"/>
          <w:szCs w:val="22"/>
        </w:rPr>
        <w:t xml:space="preserve">Participer à la mise en valeur des collections et à l’organisation d’expositions </w:t>
      </w:r>
    </w:p>
    <w:p w14:paraId="4CEB199C" w14:textId="6808B4D4" w:rsidR="007129D4" w:rsidRDefault="007129D4" w:rsidP="007129D4">
      <w:pPr>
        <w:pStyle w:val="Default"/>
        <w:numPr>
          <w:ilvl w:val="0"/>
          <w:numId w:val="23"/>
        </w:numPr>
        <w:jc w:val="both"/>
        <w:rPr>
          <w:rFonts w:ascii="IBM Plex Sans" w:hAnsi="IBM Plex Sans"/>
          <w:sz w:val="22"/>
          <w:szCs w:val="22"/>
        </w:rPr>
      </w:pPr>
      <w:r>
        <w:rPr>
          <w:rFonts w:ascii="IBM Plex Sans" w:hAnsi="IBM Plex Sans"/>
          <w:sz w:val="22"/>
          <w:szCs w:val="22"/>
        </w:rPr>
        <w:t xml:space="preserve">Participer aux actions de médiation, préparer et animer des accueils de groupe </w:t>
      </w:r>
    </w:p>
    <w:p w14:paraId="457CB380" w14:textId="35B0A15C" w:rsidR="007129D4" w:rsidRDefault="007129D4" w:rsidP="007129D4">
      <w:pPr>
        <w:pStyle w:val="Default"/>
        <w:numPr>
          <w:ilvl w:val="0"/>
          <w:numId w:val="23"/>
        </w:numPr>
        <w:jc w:val="both"/>
        <w:rPr>
          <w:rFonts w:ascii="IBM Plex Sans" w:hAnsi="IBM Plex Sans"/>
          <w:sz w:val="22"/>
          <w:szCs w:val="22"/>
        </w:rPr>
      </w:pPr>
      <w:r>
        <w:rPr>
          <w:rFonts w:ascii="IBM Plex Sans" w:hAnsi="IBM Plex Sans"/>
          <w:sz w:val="22"/>
          <w:szCs w:val="22"/>
        </w:rPr>
        <w:t xml:space="preserve">Participer aux actions de médiation des bibliothèques lors de manifestations régionales ou nationales (Journées du patrimoine, Nuit de la lecture…) et dans le cadre général de la programmation culturelle du réseau </w:t>
      </w:r>
    </w:p>
    <w:p w14:paraId="3847A2D0" w14:textId="77777777" w:rsidR="00A86B3B" w:rsidRDefault="00A86B3B" w:rsidP="00A86B3B">
      <w:pPr>
        <w:pStyle w:val="Default"/>
        <w:jc w:val="both"/>
        <w:rPr>
          <w:rFonts w:ascii="IBM Plex Sans" w:hAnsi="IBM Plex Sans"/>
          <w:sz w:val="22"/>
          <w:szCs w:val="22"/>
        </w:rPr>
      </w:pPr>
    </w:p>
    <w:p w14:paraId="1891C364" w14:textId="1AFA124E" w:rsidR="00547848" w:rsidRDefault="00A86B3B" w:rsidP="009E1672">
      <w:pPr>
        <w:pStyle w:val="Default"/>
        <w:jc w:val="both"/>
        <w:rPr>
          <w:rFonts w:ascii="IBM Plex Sans" w:hAnsi="IBM Plex Sans"/>
          <w:sz w:val="22"/>
          <w:szCs w:val="22"/>
        </w:rPr>
      </w:pPr>
      <w:r w:rsidRPr="00A86B3B">
        <w:rPr>
          <w:rFonts w:ascii="IBM Plex Sans" w:hAnsi="IBM Plex Sans"/>
          <w:sz w:val="22"/>
          <w:szCs w:val="22"/>
        </w:rPr>
        <w:t>Ponctuellement, participer à l’accompagnement et à la formation des stagiaires et des nouveaux agents</w:t>
      </w:r>
    </w:p>
    <w:p w14:paraId="069CF742" w14:textId="77777777" w:rsidR="003F568D" w:rsidRPr="0042109F" w:rsidRDefault="003F568D" w:rsidP="009E1672">
      <w:pPr>
        <w:pStyle w:val="Default"/>
        <w:jc w:val="both"/>
        <w:rPr>
          <w:rFonts w:ascii="IBM Plex Sans" w:hAnsi="IBM Plex Sans"/>
          <w:sz w:val="22"/>
          <w:szCs w:val="22"/>
        </w:rPr>
      </w:pPr>
    </w:p>
    <w:p w14:paraId="400311AB" w14:textId="77777777" w:rsidR="00572B3D" w:rsidRPr="00AE19F8" w:rsidRDefault="00572B3D" w:rsidP="009E1672">
      <w:pPr>
        <w:pStyle w:val="Default"/>
        <w:jc w:val="both"/>
        <w:rPr>
          <w:rFonts w:ascii="IBM Plex Sans" w:hAnsi="IBM Plex Sans"/>
          <w:b/>
          <w:bCs/>
          <w:color w:val="C00000"/>
          <w:sz w:val="44"/>
          <w:szCs w:val="44"/>
        </w:rPr>
      </w:pPr>
      <w:r w:rsidRPr="00AE19F8">
        <w:rPr>
          <w:rFonts w:ascii="IBM Plex Sans" w:hAnsi="IBM Plex Sans"/>
          <w:b/>
          <w:bCs/>
          <w:color w:val="C00000"/>
          <w:sz w:val="44"/>
          <w:szCs w:val="44"/>
        </w:rPr>
        <w:lastRenderedPageBreak/>
        <w:t>Profil recherché</w:t>
      </w:r>
    </w:p>
    <w:p w14:paraId="199CBD5E" w14:textId="77777777" w:rsidR="001F6332" w:rsidRPr="00C53FAB" w:rsidRDefault="001F6332" w:rsidP="009E1672">
      <w:pPr>
        <w:pStyle w:val="Default"/>
        <w:jc w:val="both"/>
        <w:rPr>
          <w:rFonts w:ascii="IBM Plex Sans" w:hAnsi="IBM Plex Sans"/>
          <w:sz w:val="22"/>
          <w:szCs w:val="22"/>
        </w:rPr>
      </w:pPr>
    </w:p>
    <w:p w14:paraId="63C03356" w14:textId="5AC0A63F" w:rsidR="00D17DE7" w:rsidRPr="00C80E5B" w:rsidRDefault="00C80E5B" w:rsidP="00C80E5B">
      <w:pPr>
        <w:pStyle w:val="Default"/>
        <w:numPr>
          <w:ilvl w:val="0"/>
          <w:numId w:val="24"/>
        </w:numPr>
        <w:jc w:val="both"/>
        <w:rPr>
          <w:rFonts w:ascii="IBM Plex Sans" w:hAnsi="IBM Plex Sans"/>
          <w:bCs/>
          <w:sz w:val="22"/>
          <w:szCs w:val="22"/>
        </w:rPr>
      </w:pPr>
      <w:r w:rsidRPr="00C80E5B">
        <w:rPr>
          <w:rFonts w:ascii="IBM Plex Sans" w:hAnsi="IBM Plex Sans"/>
          <w:bCs/>
          <w:sz w:val="22"/>
          <w:szCs w:val="22"/>
        </w:rPr>
        <w:t>Licence ou Master spécialité Archives</w:t>
      </w:r>
    </w:p>
    <w:p w14:paraId="48A7A3BF" w14:textId="757276E6" w:rsidR="00B32976" w:rsidRDefault="00A86B3B" w:rsidP="007129D4">
      <w:pPr>
        <w:pStyle w:val="Default"/>
        <w:numPr>
          <w:ilvl w:val="0"/>
          <w:numId w:val="24"/>
        </w:numPr>
        <w:jc w:val="both"/>
        <w:rPr>
          <w:rFonts w:ascii="IBM Plex Sans" w:hAnsi="IBM Plex Sans"/>
          <w:bCs/>
          <w:sz w:val="22"/>
          <w:szCs w:val="22"/>
        </w:rPr>
      </w:pPr>
      <w:r>
        <w:rPr>
          <w:rFonts w:ascii="IBM Plex Sans" w:hAnsi="IBM Plex Sans"/>
          <w:bCs/>
          <w:sz w:val="22"/>
          <w:szCs w:val="22"/>
        </w:rPr>
        <w:t>Excellentes c</w:t>
      </w:r>
      <w:r w:rsidR="00D17DE7">
        <w:rPr>
          <w:rFonts w:ascii="IBM Plex Sans" w:hAnsi="IBM Plex Sans"/>
          <w:bCs/>
          <w:sz w:val="22"/>
          <w:szCs w:val="22"/>
        </w:rPr>
        <w:t>onnaissances dans le domaine du patrimoine écrit et graphique</w:t>
      </w:r>
    </w:p>
    <w:p w14:paraId="3E21F20F" w14:textId="2822CB99" w:rsidR="00D17DE7" w:rsidRDefault="00D17DE7" w:rsidP="007129D4">
      <w:pPr>
        <w:pStyle w:val="Default"/>
        <w:numPr>
          <w:ilvl w:val="0"/>
          <w:numId w:val="24"/>
        </w:numPr>
        <w:jc w:val="both"/>
        <w:rPr>
          <w:rFonts w:ascii="IBM Plex Sans" w:hAnsi="IBM Plex Sans"/>
          <w:bCs/>
          <w:sz w:val="22"/>
          <w:szCs w:val="22"/>
        </w:rPr>
      </w:pPr>
      <w:r>
        <w:rPr>
          <w:rFonts w:ascii="IBM Plex Sans" w:hAnsi="IBM Plex Sans"/>
          <w:bCs/>
          <w:sz w:val="22"/>
          <w:szCs w:val="22"/>
        </w:rPr>
        <w:t>Connaissances</w:t>
      </w:r>
      <w:r w:rsidR="00ED0BBD">
        <w:rPr>
          <w:rFonts w:ascii="IBM Plex Sans" w:hAnsi="IBM Plex Sans"/>
          <w:bCs/>
          <w:sz w:val="22"/>
          <w:szCs w:val="22"/>
        </w:rPr>
        <w:t xml:space="preserve"> en histoire, histoire de l’art</w:t>
      </w:r>
    </w:p>
    <w:p w14:paraId="0EA33C34" w14:textId="341E2136" w:rsidR="00C80E5B" w:rsidRPr="00C80E5B" w:rsidRDefault="00C80E5B" w:rsidP="00C80E5B">
      <w:pPr>
        <w:pStyle w:val="Default"/>
        <w:numPr>
          <w:ilvl w:val="0"/>
          <w:numId w:val="24"/>
        </w:numPr>
        <w:jc w:val="both"/>
        <w:rPr>
          <w:rFonts w:ascii="IBM Plex Sans" w:hAnsi="IBM Plex Sans"/>
          <w:bCs/>
          <w:sz w:val="22"/>
          <w:szCs w:val="22"/>
        </w:rPr>
      </w:pPr>
      <w:r w:rsidRPr="00C80E5B">
        <w:rPr>
          <w:rFonts w:ascii="Arial" w:hAnsi="Arial" w:cs="Arial"/>
          <w:sz w:val="22"/>
          <w:szCs w:val="22"/>
        </w:rPr>
        <w:t>Maîtrise du form</w:t>
      </w:r>
      <w:r>
        <w:rPr>
          <w:rFonts w:ascii="Arial" w:hAnsi="Arial" w:cs="Arial"/>
          <w:sz w:val="22"/>
          <w:szCs w:val="22"/>
        </w:rPr>
        <w:t>at d'encodage des archives (XML-</w:t>
      </w:r>
      <w:r w:rsidRPr="00C80E5B">
        <w:rPr>
          <w:rFonts w:ascii="Arial" w:hAnsi="Arial" w:cs="Arial"/>
          <w:sz w:val="22"/>
          <w:szCs w:val="22"/>
        </w:rPr>
        <w:t>EAD)</w:t>
      </w:r>
    </w:p>
    <w:p w14:paraId="02A44271" w14:textId="1C65F636" w:rsidR="00D17DE7" w:rsidRDefault="00D17DE7" w:rsidP="00C80E5B">
      <w:pPr>
        <w:pStyle w:val="Default"/>
        <w:numPr>
          <w:ilvl w:val="0"/>
          <w:numId w:val="24"/>
        </w:numPr>
        <w:jc w:val="both"/>
        <w:rPr>
          <w:rFonts w:ascii="IBM Plex Sans" w:hAnsi="IBM Plex Sans"/>
          <w:bCs/>
          <w:sz w:val="22"/>
          <w:szCs w:val="22"/>
        </w:rPr>
      </w:pPr>
      <w:r>
        <w:rPr>
          <w:rFonts w:ascii="IBM Plex Sans" w:hAnsi="IBM Plex Sans"/>
          <w:bCs/>
          <w:sz w:val="22"/>
          <w:szCs w:val="22"/>
        </w:rPr>
        <w:t xml:space="preserve">Connaissances des normes et recommandations en matière de conservation et de manipulation des documents patrimoniaux </w:t>
      </w:r>
    </w:p>
    <w:p w14:paraId="7AE566ED" w14:textId="32673575" w:rsidR="00D17DE7" w:rsidRDefault="001D0854" w:rsidP="007129D4">
      <w:pPr>
        <w:pStyle w:val="Default"/>
        <w:numPr>
          <w:ilvl w:val="0"/>
          <w:numId w:val="24"/>
        </w:numPr>
        <w:jc w:val="both"/>
        <w:rPr>
          <w:rFonts w:ascii="IBM Plex Sans" w:hAnsi="IBM Plex Sans"/>
          <w:bCs/>
          <w:sz w:val="22"/>
          <w:szCs w:val="22"/>
        </w:rPr>
      </w:pPr>
      <w:r>
        <w:rPr>
          <w:rFonts w:ascii="IBM Plex Sans" w:hAnsi="IBM Plex Sans"/>
          <w:bCs/>
          <w:sz w:val="22"/>
          <w:szCs w:val="22"/>
        </w:rPr>
        <w:t>Excellence</w:t>
      </w:r>
      <w:r w:rsidR="00D17DE7">
        <w:rPr>
          <w:rFonts w:ascii="IBM Plex Sans" w:hAnsi="IBM Plex Sans"/>
          <w:bCs/>
          <w:sz w:val="22"/>
          <w:szCs w:val="22"/>
        </w:rPr>
        <w:t xml:space="preserve"> rédactionnelle </w:t>
      </w:r>
    </w:p>
    <w:p w14:paraId="19B88CE5" w14:textId="77777777" w:rsidR="001D0854" w:rsidRDefault="00D17DE7" w:rsidP="007129D4">
      <w:pPr>
        <w:pStyle w:val="Default"/>
        <w:numPr>
          <w:ilvl w:val="0"/>
          <w:numId w:val="24"/>
        </w:numPr>
        <w:jc w:val="both"/>
        <w:rPr>
          <w:rFonts w:ascii="IBM Plex Sans" w:hAnsi="IBM Plex Sans"/>
          <w:bCs/>
          <w:sz w:val="22"/>
          <w:szCs w:val="22"/>
        </w:rPr>
      </w:pPr>
      <w:r>
        <w:rPr>
          <w:rFonts w:ascii="IBM Plex Sans" w:hAnsi="IBM Plex Sans"/>
          <w:bCs/>
          <w:sz w:val="22"/>
          <w:szCs w:val="22"/>
        </w:rPr>
        <w:t xml:space="preserve">Maitrise des logiciels </w:t>
      </w:r>
      <w:r w:rsidR="001D0854">
        <w:rPr>
          <w:rFonts w:ascii="IBM Plex Sans" w:hAnsi="IBM Plex Sans"/>
          <w:bCs/>
          <w:sz w:val="22"/>
          <w:szCs w:val="22"/>
        </w:rPr>
        <w:t>bureautiques (Word et Excel)</w:t>
      </w:r>
    </w:p>
    <w:p w14:paraId="3FDC52EB" w14:textId="7EA95ACC" w:rsidR="00D17DE7" w:rsidRDefault="001D0854" w:rsidP="007129D4">
      <w:pPr>
        <w:pStyle w:val="Default"/>
        <w:numPr>
          <w:ilvl w:val="0"/>
          <w:numId w:val="24"/>
        </w:numPr>
        <w:jc w:val="both"/>
        <w:rPr>
          <w:rFonts w:ascii="IBM Plex Sans" w:hAnsi="IBM Plex Sans"/>
          <w:bCs/>
          <w:sz w:val="22"/>
          <w:szCs w:val="22"/>
        </w:rPr>
      </w:pPr>
      <w:r>
        <w:rPr>
          <w:rFonts w:ascii="IBM Plex Sans" w:hAnsi="IBM Plex Sans"/>
          <w:bCs/>
          <w:sz w:val="22"/>
          <w:szCs w:val="22"/>
        </w:rPr>
        <w:t xml:space="preserve">Maitrise </w:t>
      </w:r>
      <w:r w:rsidR="00D17DE7">
        <w:rPr>
          <w:rFonts w:ascii="IBM Plex Sans" w:hAnsi="IBM Plex Sans"/>
          <w:bCs/>
          <w:sz w:val="22"/>
          <w:szCs w:val="22"/>
        </w:rPr>
        <w:t xml:space="preserve">des logiciels métiers </w:t>
      </w:r>
      <w:r w:rsidR="00104AB2">
        <w:rPr>
          <w:rFonts w:ascii="IBM Plex Sans" w:hAnsi="IBM Plex Sans"/>
          <w:bCs/>
          <w:sz w:val="22"/>
          <w:szCs w:val="22"/>
        </w:rPr>
        <w:t xml:space="preserve">de bibliothèque </w:t>
      </w:r>
      <w:r w:rsidR="00D17DE7">
        <w:rPr>
          <w:rFonts w:ascii="IBM Plex Sans" w:hAnsi="IBM Plex Sans"/>
          <w:bCs/>
          <w:sz w:val="22"/>
          <w:szCs w:val="22"/>
        </w:rPr>
        <w:t xml:space="preserve">(SIGB et </w:t>
      </w:r>
      <w:proofErr w:type="spellStart"/>
      <w:r>
        <w:rPr>
          <w:rFonts w:ascii="IBM Plex Sans" w:hAnsi="IBM Plex Sans"/>
          <w:bCs/>
          <w:sz w:val="22"/>
          <w:szCs w:val="22"/>
        </w:rPr>
        <w:t>TapIR</w:t>
      </w:r>
      <w:proofErr w:type="spellEnd"/>
      <w:r w:rsidR="00D17DE7">
        <w:rPr>
          <w:rFonts w:ascii="IBM Plex Sans" w:hAnsi="IBM Plex Sans"/>
          <w:bCs/>
          <w:sz w:val="22"/>
          <w:szCs w:val="22"/>
        </w:rPr>
        <w:t>)</w:t>
      </w:r>
      <w:r>
        <w:rPr>
          <w:rFonts w:ascii="IBM Plex Sans" w:hAnsi="IBM Plex Sans"/>
          <w:bCs/>
          <w:sz w:val="22"/>
          <w:szCs w:val="22"/>
        </w:rPr>
        <w:t xml:space="preserve"> serait un plus</w:t>
      </w:r>
    </w:p>
    <w:p w14:paraId="159F4ACD" w14:textId="2C48048A" w:rsidR="00D17DE7" w:rsidRDefault="00D17DE7" w:rsidP="00D17DE7">
      <w:pPr>
        <w:pStyle w:val="Default"/>
        <w:numPr>
          <w:ilvl w:val="0"/>
          <w:numId w:val="24"/>
        </w:numPr>
        <w:jc w:val="both"/>
        <w:rPr>
          <w:rFonts w:ascii="IBM Plex Sans" w:hAnsi="IBM Plex Sans"/>
          <w:bCs/>
          <w:sz w:val="22"/>
          <w:szCs w:val="22"/>
        </w:rPr>
      </w:pPr>
      <w:r>
        <w:rPr>
          <w:rFonts w:ascii="IBM Plex Sans" w:hAnsi="IBM Plex Sans"/>
          <w:bCs/>
          <w:sz w:val="22"/>
          <w:szCs w:val="22"/>
        </w:rPr>
        <w:t>Qualités relationnelles et pou</w:t>
      </w:r>
      <w:r w:rsidR="00C80E5B">
        <w:rPr>
          <w:rFonts w:ascii="IBM Plex Sans" w:hAnsi="IBM Plex Sans"/>
          <w:bCs/>
          <w:sz w:val="22"/>
          <w:szCs w:val="22"/>
        </w:rPr>
        <w:t>r l’accueil de tous les publics</w:t>
      </w:r>
    </w:p>
    <w:p w14:paraId="61E2FF58" w14:textId="5C6AAB4F" w:rsidR="00C80E5B" w:rsidRDefault="00C80E5B" w:rsidP="00D17DE7">
      <w:pPr>
        <w:pStyle w:val="Default"/>
        <w:numPr>
          <w:ilvl w:val="0"/>
          <w:numId w:val="24"/>
        </w:numPr>
        <w:jc w:val="both"/>
        <w:rPr>
          <w:rFonts w:ascii="IBM Plex Sans" w:hAnsi="IBM Plex Sans"/>
          <w:bCs/>
          <w:sz w:val="22"/>
          <w:szCs w:val="22"/>
        </w:rPr>
      </w:pPr>
      <w:r>
        <w:rPr>
          <w:rFonts w:ascii="IBM Plex Sans" w:hAnsi="IBM Plex Sans"/>
          <w:bCs/>
          <w:sz w:val="22"/>
          <w:szCs w:val="22"/>
        </w:rPr>
        <w:t>Permis B utile</w:t>
      </w:r>
    </w:p>
    <w:p w14:paraId="5D9AC59B" w14:textId="77777777" w:rsidR="00BF5C07" w:rsidRPr="00D17DE7" w:rsidRDefault="00BF5C07" w:rsidP="00BF5C07">
      <w:pPr>
        <w:pStyle w:val="Default"/>
        <w:jc w:val="both"/>
        <w:rPr>
          <w:rFonts w:ascii="IBM Plex Sans" w:hAnsi="IBM Plex Sans"/>
          <w:bCs/>
          <w:sz w:val="22"/>
          <w:szCs w:val="22"/>
        </w:rPr>
      </w:pPr>
    </w:p>
    <w:p w14:paraId="4F11DE4A" w14:textId="77777777" w:rsidR="006A6FA4" w:rsidRDefault="006A6FA4" w:rsidP="009E1672">
      <w:pPr>
        <w:pStyle w:val="Default"/>
        <w:jc w:val="both"/>
        <w:rPr>
          <w:rFonts w:ascii="IBM Plex Sans" w:hAnsi="IBM Plex Sans"/>
          <w:bCs/>
          <w:iCs/>
          <w:sz w:val="22"/>
          <w:szCs w:val="22"/>
        </w:rPr>
      </w:pPr>
      <w:r>
        <w:rPr>
          <w:rFonts w:ascii="IBM Plex Sans" w:hAnsi="IBM Plex Sans"/>
          <w:b/>
          <w:bCs/>
          <w:color w:val="C00000"/>
          <w:sz w:val="44"/>
          <w:szCs w:val="44"/>
        </w:rPr>
        <w:t>Conditions de travail</w:t>
      </w:r>
    </w:p>
    <w:p w14:paraId="7B89A6E7" w14:textId="77777777" w:rsidR="006A6FA4" w:rsidRDefault="006A6FA4" w:rsidP="009E1672">
      <w:pPr>
        <w:pStyle w:val="Default"/>
        <w:jc w:val="both"/>
        <w:rPr>
          <w:rFonts w:ascii="IBM Plex Sans" w:hAnsi="IBM Plex Sans"/>
          <w:bCs/>
          <w:sz w:val="22"/>
          <w:szCs w:val="22"/>
        </w:rPr>
      </w:pPr>
    </w:p>
    <w:p w14:paraId="6AD4ECF1" w14:textId="22FFAF90" w:rsidR="006A6FA4" w:rsidRDefault="006A6FA4" w:rsidP="009E1672">
      <w:pPr>
        <w:pStyle w:val="Default"/>
        <w:numPr>
          <w:ilvl w:val="0"/>
          <w:numId w:val="16"/>
        </w:numPr>
        <w:jc w:val="both"/>
        <w:rPr>
          <w:rFonts w:ascii="IBM Plex Sans" w:hAnsi="IBM Plex Sans"/>
          <w:bCs/>
          <w:sz w:val="22"/>
          <w:szCs w:val="22"/>
        </w:rPr>
      </w:pPr>
      <w:r w:rsidRPr="00503222">
        <w:rPr>
          <w:rFonts w:ascii="IBM Plex Sans" w:hAnsi="IBM Plex Sans"/>
          <w:bCs/>
          <w:sz w:val="22"/>
          <w:szCs w:val="22"/>
        </w:rPr>
        <w:t xml:space="preserve">Lieu de travail : </w:t>
      </w:r>
      <w:r w:rsidR="00BF5C07">
        <w:rPr>
          <w:rFonts w:ascii="IBM Plex Sans" w:hAnsi="IBM Plex Sans"/>
          <w:bCs/>
          <w:sz w:val="22"/>
          <w:szCs w:val="22"/>
        </w:rPr>
        <w:t>B</w:t>
      </w:r>
      <w:r w:rsidR="00CF4E45">
        <w:rPr>
          <w:rFonts w:ascii="IBM Plex Sans" w:hAnsi="IBM Plex Sans"/>
          <w:bCs/>
          <w:sz w:val="22"/>
          <w:szCs w:val="22"/>
        </w:rPr>
        <w:t>ibliothèque patrimoniale</w:t>
      </w:r>
    </w:p>
    <w:p w14:paraId="0592D1AA" w14:textId="6048F596" w:rsidR="006A6FA4" w:rsidRPr="004A4A35" w:rsidRDefault="00BF5C07" w:rsidP="009E1672">
      <w:pPr>
        <w:pStyle w:val="Default"/>
        <w:numPr>
          <w:ilvl w:val="0"/>
          <w:numId w:val="16"/>
        </w:numPr>
        <w:jc w:val="both"/>
        <w:rPr>
          <w:rFonts w:ascii="IBM Plex Sans" w:hAnsi="IBM Plex Sans"/>
          <w:bCs/>
          <w:color w:val="auto"/>
          <w:sz w:val="22"/>
          <w:szCs w:val="22"/>
        </w:rPr>
      </w:pPr>
      <w:r w:rsidRPr="004A4A35">
        <w:rPr>
          <w:rFonts w:ascii="IBM Plex Sans" w:hAnsi="IBM Plex Sans"/>
          <w:bCs/>
          <w:color w:val="auto"/>
          <w:sz w:val="22"/>
          <w:szCs w:val="22"/>
        </w:rPr>
        <w:t>Cycle de travail :</w:t>
      </w:r>
      <w:r w:rsidR="000F12AF" w:rsidRPr="004A4A35">
        <w:rPr>
          <w:rFonts w:ascii="IBM Plex Sans" w:hAnsi="IBM Plex Sans"/>
          <w:bCs/>
          <w:color w:val="auto"/>
          <w:sz w:val="22"/>
          <w:szCs w:val="22"/>
        </w:rPr>
        <w:t xml:space="preserve"> du lundi au samedi (par roulement entre lundi et samedi de repos) + 9 dimanches </w:t>
      </w:r>
      <w:r w:rsidR="00AD23D3">
        <w:rPr>
          <w:rFonts w:ascii="IBM Plex Sans" w:hAnsi="IBM Plex Sans"/>
          <w:bCs/>
          <w:color w:val="auto"/>
          <w:sz w:val="22"/>
          <w:szCs w:val="22"/>
        </w:rPr>
        <w:t xml:space="preserve">maximum </w:t>
      </w:r>
      <w:bookmarkStart w:id="0" w:name="_GoBack"/>
      <w:bookmarkEnd w:id="0"/>
      <w:r w:rsidR="000F12AF" w:rsidRPr="004A4A35">
        <w:rPr>
          <w:rFonts w:ascii="IBM Plex Sans" w:hAnsi="IBM Plex Sans"/>
          <w:bCs/>
          <w:color w:val="auto"/>
          <w:sz w:val="22"/>
          <w:szCs w:val="22"/>
        </w:rPr>
        <w:t>par an</w:t>
      </w:r>
    </w:p>
    <w:p w14:paraId="496FB7EC" w14:textId="77777777" w:rsidR="00C53FAB" w:rsidRPr="0042109F" w:rsidRDefault="00C53FAB" w:rsidP="009E1672">
      <w:pPr>
        <w:pStyle w:val="Default"/>
        <w:jc w:val="both"/>
        <w:rPr>
          <w:rFonts w:ascii="IBM Plex Sans" w:hAnsi="IBM Plex Sans"/>
          <w:sz w:val="22"/>
          <w:szCs w:val="22"/>
        </w:rPr>
      </w:pPr>
    </w:p>
    <w:p w14:paraId="5DEFB5A5" w14:textId="77777777" w:rsidR="00572B3D" w:rsidRPr="00AE19F8" w:rsidRDefault="00B32976" w:rsidP="009E1672">
      <w:pPr>
        <w:pStyle w:val="Default"/>
        <w:jc w:val="both"/>
        <w:rPr>
          <w:rFonts w:ascii="IBM Plex Sans" w:hAnsi="IBM Plex Sans"/>
          <w:color w:val="C00000"/>
          <w:sz w:val="23"/>
          <w:szCs w:val="23"/>
        </w:rPr>
      </w:pPr>
      <w:r w:rsidRPr="00AE19F8">
        <w:rPr>
          <w:rFonts w:ascii="IBM Plex Sans" w:hAnsi="IBM Plex Sans"/>
          <w:b/>
          <w:bCs/>
          <w:color w:val="C00000"/>
          <w:sz w:val="44"/>
          <w:szCs w:val="44"/>
        </w:rPr>
        <w:t>Rémunération</w:t>
      </w:r>
      <w:r>
        <w:rPr>
          <w:rFonts w:ascii="IBM Plex Sans" w:hAnsi="IBM Plex Sans"/>
          <w:b/>
          <w:bCs/>
          <w:color w:val="C00000"/>
          <w:sz w:val="44"/>
          <w:szCs w:val="44"/>
        </w:rPr>
        <w:t xml:space="preserve"> </w:t>
      </w:r>
      <w:r w:rsidR="00572B3D" w:rsidRPr="00AE19F8">
        <w:rPr>
          <w:rFonts w:ascii="IBM Plex Sans" w:hAnsi="IBM Plex Sans"/>
          <w:b/>
          <w:bCs/>
          <w:color w:val="C00000"/>
          <w:sz w:val="44"/>
          <w:szCs w:val="44"/>
        </w:rPr>
        <w:t>et avantages</w:t>
      </w:r>
    </w:p>
    <w:p w14:paraId="50185DC5" w14:textId="77777777" w:rsidR="00572B3D" w:rsidRPr="00503222" w:rsidRDefault="00572B3D" w:rsidP="009E1672">
      <w:pPr>
        <w:pStyle w:val="Default"/>
        <w:jc w:val="both"/>
        <w:rPr>
          <w:rFonts w:ascii="IBM Plex Sans" w:hAnsi="IBM Plex Sans"/>
          <w:sz w:val="20"/>
          <w:szCs w:val="22"/>
        </w:rPr>
      </w:pPr>
    </w:p>
    <w:p w14:paraId="51D23ECF" w14:textId="77777777" w:rsidR="00B32976" w:rsidRPr="00503222" w:rsidRDefault="00B32976" w:rsidP="009E1672">
      <w:pPr>
        <w:pStyle w:val="Default"/>
        <w:jc w:val="both"/>
        <w:rPr>
          <w:rFonts w:ascii="IBM Plex Sans" w:hAnsi="IBM Plex Sans"/>
          <w:sz w:val="22"/>
          <w:szCs w:val="22"/>
        </w:rPr>
      </w:pPr>
      <w:r w:rsidRPr="00503222">
        <w:rPr>
          <w:rFonts w:ascii="IBM Plex Sans" w:hAnsi="IBM Plex Sans"/>
          <w:sz w:val="22"/>
          <w:szCs w:val="22"/>
        </w:rPr>
        <w:t>Rémunération statutaire + régime indemnitaire</w:t>
      </w:r>
    </w:p>
    <w:p w14:paraId="09C068CA" w14:textId="77777777" w:rsidR="00243E37" w:rsidRDefault="00243E37" w:rsidP="009E1672">
      <w:pPr>
        <w:pStyle w:val="Default"/>
        <w:jc w:val="both"/>
        <w:rPr>
          <w:rFonts w:ascii="IBM Plex Sans" w:hAnsi="IBM Plex Sans"/>
          <w:sz w:val="22"/>
        </w:rPr>
      </w:pPr>
    </w:p>
    <w:p w14:paraId="3580BBD7" w14:textId="77777777" w:rsidR="008C55D4" w:rsidRPr="00503222" w:rsidRDefault="008C55D4" w:rsidP="009E1672">
      <w:pPr>
        <w:pStyle w:val="Default"/>
        <w:numPr>
          <w:ilvl w:val="0"/>
          <w:numId w:val="15"/>
        </w:numPr>
        <w:jc w:val="both"/>
        <w:rPr>
          <w:rFonts w:ascii="IBM Plex Sans" w:hAnsi="IBM Plex Sans"/>
          <w:sz w:val="22"/>
        </w:rPr>
      </w:pPr>
      <w:r w:rsidRPr="00503222">
        <w:rPr>
          <w:rFonts w:ascii="IBM Plex Sans" w:hAnsi="IBM Plex Sans"/>
          <w:sz w:val="22"/>
        </w:rPr>
        <w:t>Titres Repas avec prise en charge partielle par l’employeur</w:t>
      </w:r>
    </w:p>
    <w:p w14:paraId="26B2F243" w14:textId="77777777" w:rsidR="008C55D4" w:rsidRDefault="00ED56EB" w:rsidP="009E1672">
      <w:pPr>
        <w:pStyle w:val="Default"/>
        <w:numPr>
          <w:ilvl w:val="0"/>
          <w:numId w:val="15"/>
        </w:numPr>
        <w:jc w:val="both"/>
        <w:rPr>
          <w:rFonts w:ascii="IBM Plex Sans" w:hAnsi="IBM Plex Sans"/>
          <w:sz w:val="22"/>
        </w:rPr>
      </w:pPr>
      <w:r>
        <w:rPr>
          <w:rFonts w:ascii="IBM Plex Sans" w:hAnsi="IBM Plex Sans"/>
          <w:sz w:val="22"/>
        </w:rPr>
        <w:t xml:space="preserve">Aide financière délivrée pour les abonnements </w:t>
      </w:r>
      <w:r w:rsidRPr="00920015">
        <w:rPr>
          <w:rFonts w:ascii="IBM Plex Sans" w:hAnsi="IBM Plex Sans"/>
          <w:sz w:val="22"/>
        </w:rPr>
        <w:t>aux</w:t>
      </w:r>
      <w:r>
        <w:rPr>
          <w:rFonts w:ascii="IBM Plex Sans" w:hAnsi="IBM Plex Sans"/>
          <w:sz w:val="22"/>
        </w:rPr>
        <w:t xml:space="preserve"> transports en commun</w:t>
      </w:r>
      <w:r w:rsidR="00E0470D">
        <w:rPr>
          <w:rFonts w:ascii="IBM Plex Sans" w:hAnsi="IBM Plex Sans"/>
          <w:sz w:val="22"/>
        </w:rPr>
        <w:t xml:space="preserve"> </w:t>
      </w:r>
      <w:r>
        <w:rPr>
          <w:rFonts w:ascii="IBM Plex Sans" w:hAnsi="IBM Plex Sans"/>
          <w:sz w:val="22"/>
        </w:rPr>
        <w:t xml:space="preserve">et à la location de vélo </w:t>
      </w:r>
      <w:r w:rsidR="00E03A83">
        <w:rPr>
          <w:rFonts w:ascii="IBM Plex Sans" w:hAnsi="IBM Plex Sans"/>
          <w:sz w:val="22"/>
        </w:rPr>
        <w:t>dans le cadre du Plan de Déplacement des Employés</w:t>
      </w:r>
    </w:p>
    <w:p w14:paraId="3A04AEEF" w14:textId="77777777" w:rsidR="002C4454" w:rsidRPr="00503222" w:rsidRDefault="00920015" w:rsidP="009E1672">
      <w:pPr>
        <w:pStyle w:val="Default"/>
        <w:numPr>
          <w:ilvl w:val="0"/>
          <w:numId w:val="15"/>
        </w:numPr>
        <w:jc w:val="both"/>
        <w:rPr>
          <w:rFonts w:ascii="IBM Plex Sans" w:hAnsi="IBM Plex Sans"/>
          <w:sz w:val="22"/>
        </w:rPr>
      </w:pPr>
      <w:r>
        <w:rPr>
          <w:rFonts w:ascii="IBM Plex Sans" w:hAnsi="IBM Plex Sans"/>
          <w:sz w:val="22"/>
        </w:rPr>
        <w:t>Plan de formation</w:t>
      </w:r>
    </w:p>
    <w:p w14:paraId="60B7E24F" w14:textId="77777777" w:rsidR="008C55D4" w:rsidRPr="00503222" w:rsidRDefault="008C55D4" w:rsidP="009E1672">
      <w:pPr>
        <w:pStyle w:val="Default"/>
        <w:numPr>
          <w:ilvl w:val="0"/>
          <w:numId w:val="15"/>
        </w:numPr>
        <w:jc w:val="both"/>
        <w:rPr>
          <w:rFonts w:ascii="IBM Plex Sans" w:hAnsi="IBM Plex Sans"/>
          <w:sz w:val="22"/>
        </w:rPr>
      </w:pPr>
      <w:r w:rsidRPr="00503222">
        <w:rPr>
          <w:rFonts w:ascii="IBM Plex Sans" w:hAnsi="IBM Plex Sans"/>
          <w:sz w:val="22"/>
        </w:rPr>
        <w:t>Contribution mensuelle pour les affiliés à une mutuelle</w:t>
      </w:r>
      <w:r w:rsidR="00E03A83">
        <w:rPr>
          <w:rFonts w:ascii="IBM Plex Sans" w:hAnsi="IBM Plex Sans"/>
          <w:sz w:val="22"/>
        </w:rPr>
        <w:t xml:space="preserve"> santé</w:t>
      </w:r>
      <w:r w:rsidRPr="00503222">
        <w:rPr>
          <w:rFonts w:ascii="IBM Plex Sans" w:hAnsi="IBM Plex Sans"/>
          <w:sz w:val="22"/>
        </w:rPr>
        <w:t xml:space="preserve"> </w:t>
      </w:r>
      <w:r w:rsidR="00E03A83" w:rsidRPr="00503222">
        <w:rPr>
          <w:rFonts w:ascii="IBM Plex Sans" w:hAnsi="IBM Plex Sans"/>
          <w:sz w:val="22"/>
        </w:rPr>
        <w:t>labe</w:t>
      </w:r>
      <w:r w:rsidR="00E03A83">
        <w:rPr>
          <w:rFonts w:ascii="IBM Plex Sans" w:hAnsi="IBM Plex Sans"/>
          <w:sz w:val="22"/>
        </w:rPr>
        <w:t>l</w:t>
      </w:r>
      <w:r w:rsidR="00E03A83" w:rsidRPr="00503222">
        <w:rPr>
          <w:rFonts w:ascii="IBM Plex Sans" w:hAnsi="IBM Plex Sans"/>
          <w:sz w:val="22"/>
        </w:rPr>
        <w:t>lisée</w:t>
      </w:r>
    </w:p>
    <w:p w14:paraId="0971E897" w14:textId="77777777" w:rsidR="008C55D4" w:rsidRPr="00503222" w:rsidRDefault="008C55D4" w:rsidP="009E1672">
      <w:pPr>
        <w:pStyle w:val="Default"/>
        <w:numPr>
          <w:ilvl w:val="0"/>
          <w:numId w:val="15"/>
        </w:numPr>
        <w:jc w:val="both"/>
        <w:rPr>
          <w:rFonts w:ascii="IBM Plex Sans" w:hAnsi="IBM Plex Sans"/>
          <w:sz w:val="22"/>
        </w:rPr>
      </w:pPr>
      <w:r w:rsidRPr="00503222">
        <w:rPr>
          <w:rFonts w:ascii="IBM Plex Sans" w:hAnsi="IBM Plex Sans"/>
          <w:sz w:val="22"/>
        </w:rPr>
        <w:t>Participation financière pour les souscripteurs d’un contrat garantie maintien de salaire auprès de la Mutuelle Nationale Territoriale (en partenariat avec la Ville)</w:t>
      </w:r>
    </w:p>
    <w:p w14:paraId="71F48DF1" w14:textId="77777777" w:rsidR="008D1078" w:rsidRPr="00503222" w:rsidRDefault="008C55D4" w:rsidP="009E1672">
      <w:pPr>
        <w:pStyle w:val="Default"/>
        <w:numPr>
          <w:ilvl w:val="0"/>
          <w:numId w:val="15"/>
        </w:numPr>
        <w:jc w:val="both"/>
        <w:rPr>
          <w:rFonts w:ascii="IBM Plex Sans" w:hAnsi="IBM Plex Sans"/>
          <w:sz w:val="22"/>
          <w:szCs w:val="22"/>
        </w:rPr>
      </w:pPr>
      <w:r w:rsidRPr="00503222">
        <w:rPr>
          <w:rFonts w:ascii="IBM Plex Sans" w:hAnsi="IBM Plex Sans"/>
          <w:sz w:val="22"/>
          <w:szCs w:val="22"/>
        </w:rPr>
        <w:t xml:space="preserve">Adhésion au </w:t>
      </w:r>
      <w:r w:rsidR="00243E37" w:rsidRPr="00243E37">
        <w:rPr>
          <w:rFonts w:ascii="IBM Plex Sans" w:hAnsi="IBM Plex Sans"/>
          <w:sz w:val="22"/>
          <w:szCs w:val="22"/>
        </w:rPr>
        <w:t>Comité des Œuvres Sociales et Culturelles du Personnel de la Ville de Rouen</w:t>
      </w:r>
      <w:r w:rsidR="00243E37">
        <w:rPr>
          <w:rFonts w:ascii="IBM Plex Sans" w:hAnsi="IBM Plex Sans"/>
          <w:sz w:val="22"/>
          <w:szCs w:val="22"/>
        </w:rPr>
        <w:t xml:space="preserve"> </w:t>
      </w:r>
    </w:p>
    <w:p w14:paraId="4DF65361" w14:textId="77777777" w:rsidR="00C843BB" w:rsidRPr="0042109F" w:rsidRDefault="00C843BB" w:rsidP="009E1672">
      <w:pPr>
        <w:pStyle w:val="Default"/>
        <w:jc w:val="both"/>
        <w:rPr>
          <w:rFonts w:ascii="IBM Plex Sans" w:hAnsi="IBM Plex Sans"/>
          <w:sz w:val="22"/>
          <w:szCs w:val="22"/>
        </w:rPr>
      </w:pPr>
    </w:p>
    <w:p w14:paraId="7DE9A1C0" w14:textId="77777777" w:rsidR="00572B3D" w:rsidRPr="00AE19F8" w:rsidRDefault="00572B3D" w:rsidP="009E1672">
      <w:pPr>
        <w:pStyle w:val="Default"/>
        <w:jc w:val="both"/>
        <w:rPr>
          <w:rFonts w:ascii="IBM Plex Sans" w:hAnsi="IBM Plex Sans"/>
          <w:color w:val="C00000"/>
          <w:sz w:val="23"/>
          <w:szCs w:val="23"/>
        </w:rPr>
      </w:pPr>
      <w:r w:rsidRPr="00AE19F8">
        <w:rPr>
          <w:rFonts w:ascii="IBM Plex Sans" w:hAnsi="IBM Plex Sans"/>
          <w:b/>
          <w:bCs/>
          <w:color w:val="C00000"/>
          <w:sz w:val="44"/>
          <w:szCs w:val="44"/>
        </w:rPr>
        <w:t>Modalités de recrutement</w:t>
      </w:r>
      <w:r w:rsidR="008C55D4">
        <w:rPr>
          <w:rFonts w:ascii="IBM Plex Sans" w:hAnsi="IBM Plex Sans"/>
          <w:b/>
          <w:bCs/>
          <w:color w:val="C00000"/>
          <w:sz w:val="44"/>
          <w:szCs w:val="44"/>
        </w:rPr>
        <w:t xml:space="preserve"> </w:t>
      </w:r>
    </w:p>
    <w:p w14:paraId="06EF4A13" w14:textId="77777777" w:rsidR="00572B3D" w:rsidRPr="00503222" w:rsidRDefault="00572B3D" w:rsidP="009E1672">
      <w:pPr>
        <w:pStyle w:val="Default"/>
        <w:jc w:val="both"/>
        <w:rPr>
          <w:rFonts w:ascii="IBM Plex Sans" w:hAnsi="IBM Plex Sans"/>
        </w:rPr>
      </w:pPr>
    </w:p>
    <w:p w14:paraId="24F9702E" w14:textId="77777777" w:rsidR="008C55D4" w:rsidRPr="00B32976" w:rsidRDefault="008C55D4" w:rsidP="009E1672">
      <w:pPr>
        <w:pStyle w:val="Default"/>
        <w:jc w:val="both"/>
        <w:rPr>
          <w:rFonts w:ascii="IBM Plex Sans" w:hAnsi="IBM Plex Sans"/>
          <w:sz w:val="22"/>
          <w:szCs w:val="22"/>
        </w:rPr>
      </w:pPr>
      <w:r w:rsidRPr="00503222">
        <w:rPr>
          <w:rFonts w:ascii="IBM Plex Sans" w:hAnsi="IBM Plex Sans"/>
          <w:sz w:val="22"/>
          <w:szCs w:val="22"/>
        </w:rPr>
        <w:t>Accès par voie statutaire ou</w:t>
      </w:r>
      <w:r w:rsidR="001F6332">
        <w:rPr>
          <w:rFonts w:ascii="IBM Plex Sans" w:hAnsi="IBM Plex Sans"/>
          <w:sz w:val="22"/>
          <w:szCs w:val="22"/>
        </w:rPr>
        <w:t>,</w:t>
      </w:r>
      <w:r w:rsidRPr="00503222">
        <w:rPr>
          <w:rFonts w:ascii="IBM Plex Sans" w:hAnsi="IBM Plex Sans"/>
          <w:sz w:val="22"/>
          <w:szCs w:val="22"/>
        </w:rPr>
        <w:t xml:space="preserve"> à défaut</w:t>
      </w:r>
      <w:r w:rsidR="001F6332">
        <w:rPr>
          <w:rFonts w:ascii="IBM Plex Sans" w:hAnsi="IBM Plex Sans"/>
          <w:sz w:val="22"/>
          <w:szCs w:val="22"/>
        </w:rPr>
        <w:t>,</w:t>
      </w:r>
      <w:r w:rsidRPr="00503222">
        <w:rPr>
          <w:rFonts w:ascii="IBM Plex Sans" w:hAnsi="IBM Plex Sans"/>
          <w:sz w:val="22"/>
          <w:szCs w:val="22"/>
        </w:rPr>
        <w:t xml:space="preserve"> contractuelle</w:t>
      </w:r>
      <w:r w:rsidR="001F6332">
        <w:rPr>
          <w:rFonts w:ascii="IBM Plex Sans" w:hAnsi="IBM Plex Sans"/>
          <w:sz w:val="22"/>
          <w:szCs w:val="22"/>
        </w:rPr>
        <w:t>.</w:t>
      </w:r>
    </w:p>
    <w:p w14:paraId="10514DCF" w14:textId="77777777" w:rsidR="008C55D4" w:rsidRPr="00503222" w:rsidRDefault="008C55D4" w:rsidP="009E1672">
      <w:pPr>
        <w:pStyle w:val="Default"/>
        <w:jc w:val="both"/>
        <w:rPr>
          <w:rFonts w:ascii="IBM Plex Sans" w:hAnsi="IBM Plex Sans"/>
          <w:sz w:val="22"/>
          <w:szCs w:val="22"/>
        </w:rPr>
      </w:pPr>
    </w:p>
    <w:p w14:paraId="1A22C16A" w14:textId="77777777" w:rsidR="005B620F" w:rsidRPr="00503222" w:rsidRDefault="007E65FE" w:rsidP="009E1672">
      <w:pPr>
        <w:pStyle w:val="Default"/>
        <w:jc w:val="both"/>
        <w:rPr>
          <w:rFonts w:ascii="IBM Plex Sans" w:hAnsi="IBM Plex Sans"/>
          <w:sz w:val="22"/>
          <w:szCs w:val="22"/>
        </w:rPr>
      </w:pPr>
      <w:r>
        <w:rPr>
          <w:rFonts w:ascii="IBM Plex Sans" w:hAnsi="IBM Plex Sans"/>
          <w:sz w:val="22"/>
          <w:szCs w:val="22"/>
        </w:rPr>
        <w:t>M</w:t>
      </w:r>
      <w:r w:rsidR="005B620F" w:rsidRPr="00503222">
        <w:rPr>
          <w:rFonts w:ascii="IBM Plex Sans" w:hAnsi="IBM Plex Sans"/>
          <w:sz w:val="22"/>
          <w:szCs w:val="22"/>
        </w:rPr>
        <w:t xml:space="preserve">erci d’envoyer votre candidature </w:t>
      </w:r>
      <w:r w:rsidR="003B0BE5" w:rsidRPr="00503222">
        <w:rPr>
          <w:rFonts w:ascii="IBM Plex Sans" w:hAnsi="IBM Plex Sans"/>
          <w:bCs/>
          <w:sz w:val="22"/>
          <w:szCs w:val="22"/>
        </w:rPr>
        <w:t>(CV et lettre de motivation convertis au format PDF</w:t>
      </w:r>
      <w:r w:rsidR="005B620F" w:rsidRPr="00503222">
        <w:rPr>
          <w:rFonts w:ascii="IBM Plex Sans" w:hAnsi="IBM Plex Sans"/>
          <w:sz w:val="22"/>
          <w:szCs w:val="22"/>
        </w:rPr>
        <w:t>)</w:t>
      </w:r>
      <w:r w:rsidR="00C65241" w:rsidRPr="00503222">
        <w:rPr>
          <w:rFonts w:ascii="IBM Plex Sans" w:hAnsi="IBM Plex Sans"/>
          <w:sz w:val="22"/>
          <w:szCs w:val="22"/>
        </w:rPr>
        <w:t xml:space="preserve"> </w:t>
      </w:r>
      <w:r w:rsidR="003B0BE5" w:rsidRPr="00503222">
        <w:rPr>
          <w:rFonts w:ascii="IBM Plex Sans" w:hAnsi="IBM Plex Sans"/>
          <w:bCs/>
          <w:sz w:val="22"/>
          <w:szCs w:val="22"/>
        </w:rPr>
        <w:t xml:space="preserve">en précisant la référence de l'annonce, par courrier électronique à l'adresse </w:t>
      </w:r>
      <w:hyperlink r:id="rId6" w:history="1">
        <w:r w:rsidR="003B0BE5" w:rsidRPr="00503222">
          <w:rPr>
            <w:rStyle w:val="Lienhypertexte"/>
            <w:rFonts w:ascii="IBM Plex Sans" w:hAnsi="IBM Plex Sans"/>
            <w:bCs/>
            <w:sz w:val="22"/>
            <w:szCs w:val="22"/>
          </w:rPr>
          <w:t>recrutement@rouen.fr</w:t>
        </w:r>
      </w:hyperlink>
      <w:r w:rsidR="003B0BE5" w:rsidRPr="00503222">
        <w:rPr>
          <w:rFonts w:ascii="IBM Plex Sans" w:hAnsi="IBM Plex Sans"/>
          <w:bCs/>
          <w:sz w:val="22"/>
          <w:szCs w:val="22"/>
        </w:rPr>
        <w:t xml:space="preserve"> ou, à défaut, par voie postale à l'adresse suivante :</w:t>
      </w:r>
    </w:p>
    <w:p w14:paraId="4262B05C" w14:textId="77777777" w:rsidR="0042109F" w:rsidRPr="00503222" w:rsidRDefault="0042109F" w:rsidP="009E1672">
      <w:pPr>
        <w:pStyle w:val="Default"/>
        <w:jc w:val="both"/>
        <w:rPr>
          <w:rFonts w:ascii="IBM Plex Sans" w:hAnsi="IBM Plex Sans"/>
          <w:sz w:val="22"/>
          <w:szCs w:val="22"/>
        </w:rPr>
      </w:pPr>
    </w:p>
    <w:p w14:paraId="5F14A3BE" w14:textId="77777777" w:rsidR="003B0BE5" w:rsidRPr="00503222" w:rsidRDefault="003B0BE5" w:rsidP="009E1672">
      <w:pPr>
        <w:pStyle w:val="Default"/>
        <w:ind w:left="708" w:right="107"/>
        <w:jc w:val="both"/>
        <w:rPr>
          <w:rFonts w:ascii="IBM Plex Sans" w:hAnsi="IBM Plex Sans"/>
          <w:bCs/>
          <w:sz w:val="22"/>
          <w:szCs w:val="22"/>
        </w:rPr>
      </w:pPr>
      <w:r w:rsidRPr="00503222">
        <w:rPr>
          <w:rFonts w:ascii="IBM Plex Sans" w:hAnsi="IBM Plex Sans"/>
          <w:bCs/>
          <w:sz w:val="22"/>
          <w:szCs w:val="22"/>
        </w:rPr>
        <w:t>Mairie de ROUEN</w:t>
      </w:r>
    </w:p>
    <w:p w14:paraId="35DAA690" w14:textId="77777777" w:rsidR="003B0BE5" w:rsidRPr="00503222" w:rsidRDefault="003B0BE5" w:rsidP="009E1672">
      <w:pPr>
        <w:pStyle w:val="Default"/>
        <w:ind w:left="708" w:right="107"/>
        <w:jc w:val="both"/>
        <w:rPr>
          <w:rFonts w:ascii="IBM Plex Sans" w:hAnsi="IBM Plex Sans"/>
          <w:bCs/>
          <w:sz w:val="22"/>
          <w:szCs w:val="22"/>
        </w:rPr>
      </w:pPr>
      <w:r w:rsidRPr="00503222">
        <w:rPr>
          <w:rFonts w:ascii="IBM Plex Sans" w:hAnsi="IBM Plex Sans"/>
          <w:bCs/>
          <w:sz w:val="22"/>
          <w:szCs w:val="22"/>
        </w:rPr>
        <w:t>Direction des Ressources Humaines</w:t>
      </w:r>
    </w:p>
    <w:p w14:paraId="2034A36D" w14:textId="77777777" w:rsidR="003B0BE5" w:rsidRPr="00503222" w:rsidRDefault="003B0BE5" w:rsidP="009E1672">
      <w:pPr>
        <w:pStyle w:val="Default"/>
        <w:ind w:left="708" w:right="107"/>
        <w:jc w:val="both"/>
        <w:rPr>
          <w:rFonts w:ascii="IBM Plex Sans" w:hAnsi="IBM Plex Sans"/>
          <w:bCs/>
          <w:sz w:val="22"/>
          <w:szCs w:val="22"/>
        </w:rPr>
      </w:pPr>
      <w:r w:rsidRPr="00503222">
        <w:rPr>
          <w:rFonts w:ascii="IBM Plex Sans" w:hAnsi="IBM Plex Sans"/>
          <w:bCs/>
          <w:sz w:val="22"/>
          <w:szCs w:val="22"/>
        </w:rPr>
        <w:t>2 place du Général de Gaulle</w:t>
      </w:r>
    </w:p>
    <w:p w14:paraId="1E6E6085" w14:textId="77777777" w:rsidR="003B0BE5" w:rsidRPr="00503222" w:rsidRDefault="003B0BE5" w:rsidP="009E1672">
      <w:pPr>
        <w:pStyle w:val="Default"/>
        <w:ind w:left="708" w:right="107"/>
        <w:jc w:val="both"/>
        <w:rPr>
          <w:rFonts w:ascii="IBM Plex Sans" w:hAnsi="IBM Plex Sans"/>
          <w:bCs/>
          <w:sz w:val="22"/>
          <w:szCs w:val="22"/>
        </w:rPr>
      </w:pPr>
      <w:r w:rsidRPr="00503222">
        <w:rPr>
          <w:rFonts w:ascii="IBM Plex Sans" w:hAnsi="IBM Plex Sans"/>
          <w:bCs/>
          <w:sz w:val="22"/>
          <w:szCs w:val="22"/>
        </w:rPr>
        <w:t>CS 31 402</w:t>
      </w:r>
    </w:p>
    <w:p w14:paraId="759A7946" w14:textId="77777777" w:rsidR="0075669E" w:rsidRDefault="003B0BE5" w:rsidP="0075669E">
      <w:pPr>
        <w:pStyle w:val="Default"/>
        <w:ind w:left="708" w:right="107"/>
        <w:jc w:val="both"/>
        <w:rPr>
          <w:rFonts w:ascii="IBM Plex Sans" w:hAnsi="IBM Plex Sans"/>
          <w:sz w:val="22"/>
          <w:szCs w:val="22"/>
        </w:rPr>
      </w:pPr>
      <w:r w:rsidRPr="00503222">
        <w:rPr>
          <w:rFonts w:ascii="IBM Plex Sans" w:hAnsi="IBM Plex Sans"/>
          <w:bCs/>
          <w:sz w:val="22"/>
          <w:szCs w:val="22"/>
        </w:rPr>
        <w:t>76037 ROUEN cedex</w:t>
      </w:r>
    </w:p>
    <w:p w14:paraId="581FFBC5" w14:textId="4E10CD22" w:rsidR="005B620F" w:rsidRPr="0075669E" w:rsidRDefault="003B0BE5" w:rsidP="0075669E">
      <w:pPr>
        <w:pStyle w:val="Default"/>
        <w:ind w:right="107"/>
        <w:jc w:val="both"/>
        <w:rPr>
          <w:rFonts w:ascii="IBM Plex Sans" w:hAnsi="IBM Plex Sans"/>
          <w:sz w:val="22"/>
          <w:szCs w:val="22"/>
        </w:rPr>
      </w:pPr>
      <w:r w:rsidRPr="00503222">
        <w:rPr>
          <w:rFonts w:ascii="IBM Plex Sans" w:hAnsi="IBM Plex Sans"/>
          <w:bCs/>
          <w:color w:val="152DA7"/>
          <w:sz w:val="22"/>
          <w:szCs w:val="22"/>
        </w:rPr>
        <w:lastRenderedPageBreak/>
        <w:t>N</w:t>
      </w:r>
      <w:r w:rsidR="001F6332">
        <w:rPr>
          <w:rFonts w:ascii="IBM Plex Sans" w:hAnsi="IBM Plex Sans"/>
          <w:bCs/>
          <w:color w:val="152DA7"/>
          <w:sz w:val="22"/>
          <w:szCs w:val="22"/>
        </w:rPr>
        <w:t>.</w:t>
      </w:r>
      <w:r w:rsidRPr="00503222">
        <w:rPr>
          <w:rFonts w:ascii="IBM Plex Sans" w:hAnsi="IBM Plex Sans"/>
          <w:bCs/>
          <w:color w:val="152DA7"/>
          <w:sz w:val="22"/>
          <w:szCs w:val="22"/>
        </w:rPr>
        <w:t>B</w:t>
      </w:r>
      <w:r w:rsidR="001F6332">
        <w:rPr>
          <w:rFonts w:ascii="IBM Plex Sans" w:hAnsi="IBM Plex Sans"/>
          <w:bCs/>
          <w:color w:val="152DA7"/>
          <w:sz w:val="22"/>
          <w:szCs w:val="22"/>
        </w:rPr>
        <w:t>.</w:t>
      </w:r>
      <w:r w:rsidRPr="00503222">
        <w:rPr>
          <w:rFonts w:ascii="IBM Plex Sans" w:hAnsi="IBM Plex Sans"/>
          <w:bCs/>
          <w:color w:val="152DA7"/>
          <w:sz w:val="22"/>
          <w:szCs w:val="22"/>
        </w:rPr>
        <w:t> : Pour les agents relevant de la Fonction Publique, veuillez fournir votre dernier arrêté de situation administrative</w:t>
      </w:r>
      <w:r w:rsidR="0042109F" w:rsidRPr="00503222">
        <w:rPr>
          <w:rFonts w:ascii="IBM Plex Sans" w:hAnsi="IBM Plex Sans"/>
          <w:bCs/>
          <w:color w:val="152DA7"/>
          <w:sz w:val="22"/>
          <w:szCs w:val="22"/>
        </w:rPr>
        <w:t>.</w:t>
      </w:r>
    </w:p>
    <w:p w14:paraId="5E0A89FC" w14:textId="5D1975B5" w:rsidR="005B620F" w:rsidRDefault="005B620F" w:rsidP="009E1672">
      <w:pPr>
        <w:pStyle w:val="Default"/>
        <w:ind w:right="107"/>
        <w:jc w:val="both"/>
        <w:rPr>
          <w:rFonts w:ascii="IBM Plex Sans" w:hAnsi="IBM Plex Sans"/>
          <w:sz w:val="22"/>
          <w:szCs w:val="22"/>
        </w:rPr>
      </w:pPr>
    </w:p>
    <w:p w14:paraId="34C57D24" w14:textId="6D06122F" w:rsidR="0057352A" w:rsidRDefault="0057352A" w:rsidP="009E1672">
      <w:pPr>
        <w:pStyle w:val="Default"/>
        <w:ind w:right="107"/>
        <w:jc w:val="both"/>
        <w:rPr>
          <w:rFonts w:ascii="IBM Plex Sans" w:hAnsi="IBM Plex Sans"/>
          <w:sz w:val="22"/>
          <w:szCs w:val="22"/>
        </w:rPr>
      </w:pPr>
      <w:r>
        <w:rPr>
          <w:rFonts w:ascii="IBM Plex Sans" w:hAnsi="IBM Plex Sans"/>
          <w:sz w:val="22"/>
          <w:szCs w:val="22"/>
        </w:rPr>
        <w:t xml:space="preserve">Pour plus de renseignements, vous pouvez contacter Alice Manseau, responsable du service traitement et signalement des collections, au </w:t>
      </w:r>
      <w:r w:rsidRPr="0057352A">
        <w:rPr>
          <w:rFonts w:ascii="IBM Plex Sans" w:hAnsi="IBM Plex Sans"/>
          <w:sz w:val="22"/>
          <w:szCs w:val="22"/>
        </w:rPr>
        <w:t>02 35 08 87 34</w:t>
      </w:r>
      <w:r>
        <w:rPr>
          <w:rFonts w:ascii="IBM Plex Sans" w:hAnsi="IBM Plex Sans"/>
          <w:sz w:val="22"/>
          <w:szCs w:val="22"/>
        </w:rPr>
        <w:t xml:space="preserve"> et à l’adresse </w:t>
      </w:r>
      <w:hyperlink r:id="rId7" w:history="1">
        <w:r w:rsidRPr="00C53FE1">
          <w:rPr>
            <w:rStyle w:val="Lienhypertexte"/>
            <w:rFonts w:ascii="IBM Plex Sans" w:hAnsi="IBM Plex Sans"/>
            <w:sz w:val="22"/>
            <w:szCs w:val="22"/>
          </w:rPr>
          <w:t>alice.manseau@rouen.fr</w:t>
        </w:r>
      </w:hyperlink>
      <w:r>
        <w:rPr>
          <w:rFonts w:ascii="IBM Plex Sans" w:hAnsi="IBM Plex Sans"/>
          <w:sz w:val="22"/>
          <w:szCs w:val="22"/>
        </w:rPr>
        <w:t>.</w:t>
      </w:r>
    </w:p>
    <w:sectPr w:rsidR="0057352A" w:rsidSect="00AE19F8">
      <w:pgSz w:w="11906" w:h="16838"/>
      <w:pgMar w:top="851"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IBM Plex Sans Cond">
    <w:panose1 w:val="020B0506050203000203"/>
    <w:charset w:val="00"/>
    <w:family w:val="swiss"/>
    <w:pitch w:val="variable"/>
    <w:sig w:usb0="A000006F" w:usb1="5000203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459"/>
    <w:multiLevelType w:val="hybridMultilevel"/>
    <w:tmpl w:val="5AD65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85720"/>
    <w:multiLevelType w:val="hybridMultilevel"/>
    <w:tmpl w:val="47E0C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913BC"/>
    <w:multiLevelType w:val="hybridMultilevel"/>
    <w:tmpl w:val="9F1A35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5173E46"/>
    <w:multiLevelType w:val="hybridMultilevel"/>
    <w:tmpl w:val="A5AC3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551B9F"/>
    <w:multiLevelType w:val="hybridMultilevel"/>
    <w:tmpl w:val="8736B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C21B99"/>
    <w:multiLevelType w:val="hybridMultilevel"/>
    <w:tmpl w:val="65CA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1748E"/>
    <w:multiLevelType w:val="hybridMultilevel"/>
    <w:tmpl w:val="59BE2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D96FCA"/>
    <w:multiLevelType w:val="hybridMultilevel"/>
    <w:tmpl w:val="E1F4D1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EA503D"/>
    <w:multiLevelType w:val="hybridMultilevel"/>
    <w:tmpl w:val="1960D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DD5A8C"/>
    <w:multiLevelType w:val="hybridMultilevel"/>
    <w:tmpl w:val="F2A8A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8B3EB5"/>
    <w:multiLevelType w:val="hybridMultilevel"/>
    <w:tmpl w:val="DF74DF3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CB774F7"/>
    <w:multiLevelType w:val="hybridMultilevel"/>
    <w:tmpl w:val="1122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A8047A"/>
    <w:multiLevelType w:val="hybridMultilevel"/>
    <w:tmpl w:val="C172DC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FDF1F64"/>
    <w:multiLevelType w:val="hybridMultilevel"/>
    <w:tmpl w:val="FE00F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FD6936"/>
    <w:multiLevelType w:val="hybridMultilevel"/>
    <w:tmpl w:val="FF3C5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260483"/>
    <w:multiLevelType w:val="hybridMultilevel"/>
    <w:tmpl w:val="D34CC820"/>
    <w:lvl w:ilvl="0" w:tplc="5E3CA78A">
      <w:numFmt w:val="bullet"/>
      <w:suff w:val="space"/>
      <w:lvlText w:val="-"/>
      <w:lvlJc w:val="left"/>
      <w:pPr>
        <w:ind w:left="0" w:firstLine="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40648B"/>
    <w:multiLevelType w:val="hybridMultilevel"/>
    <w:tmpl w:val="CF9897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89E0E2F"/>
    <w:multiLevelType w:val="hybridMultilevel"/>
    <w:tmpl w:val="07442FF8"/>
    <w:lvl w:ilvl="0" w:tplc="70669394">
      <w:numFmt w:val="bullet"/>
      <w:lvlText w:val="-"/>
      <w:lvlJc w:val="left"/>
      <w:pPr>
        <w:ind w:left="720" w:hanging="360"/>
      </w:pPr>
      <w:rPr>
        <w:rFonts w:ascii="IBM Plex Sans" w:eastAsiaTheme="minorHAnsi" w:hAnsi="IBM Plex Sans" w:cs="Gadug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970A89"/>
    <w:multiLevelType w:val="hybridMultilevel"/>
    <w:tmpl w:val="8CC861A8"/>
    <w:lvl w:ilvl="0" w:tplc="040C0001">
      <w:start w:val="1"/>
      <w:numFmt w:val="bullet"/>
      <w:lvlText w:val=""/>
      <w:lvlJc w:val="left"/>
      <w:pPr>
        <w:ind w:left="720" w:hanging="360"/>
      </w:pPr>
      <w:rPr>
        <w:rFonts w:ascii="Symbol" w:hAnsi="Symbol" w:hint="default"/>
      </w:rPr>
    </w:lvl>
    <w:lvl w:ilvl="1" w:tplc="E1749A18">
      <w:numFmt w:val="bullet"/>
      <w:lvlText w:val="•"/>
      <w:lvlJc w:val="left"/>
      <w:pPr>
        <w:ind w:left="1785" w:hanging="705"/>
      </w:pPr>
      <w:rPr>
        <w:rFonts w:ascii="IBM Plex Sans" w:eastAsiaTheme="minorHAnsi" w:hAnsi="IBM Plex Sans" w:cs="Gadug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071928"/>
    <w:multiLevelType w:val="hybridMultilevel"/>
    <w:tmpl w:val="87D09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2E2C8C"/>
    <w:multiLevelType w:val="hybridMultilevel"/>
    <w:tmpl w:val="5CEC240C"/>
    <w:lvl w:ilvl="0" w:tplc="0A6664DA">
      <w:numFmt w:val="bullet"/>
      <w:lvlText w:val="-"/>
      <w:lvlJc w:val="left"/>
      <w:pPr>
        <w:ind w:left="720" w:hanging="360"/>
      </w:pPr>
      <w:rPr>
        <w:rFonts w:ascii="Gadugi" w:eastAsiaTheme="minorHAnsi" w:hAnsi="Gadugi" w:cs="Gadug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5222A4"/>
    <w:multiLevelType w:val="hybridMultilevel"/>
    <w:tmpl w:val="4CE2E758"/>
    <w:lvl w:ilvl="0" w:tplc="5046E42A">
      <w:numFmt w:val="bullet"/>
      <w:suff w:val="space"/>
      <w:lvlText w:val="-"/>
      <w:lvlJc w:val="left"/>
      <w:pPr>
        <w:ind w:left="0" w:firstLine="0"/>
      </w:pPr>
      <w:rPr>
        <w:rFonts w:ascii="Verdana" w:eastAsia="Times New Roman" w:hAnsi="Verdana"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7E27E0"/>
    <w:multiLevelType w:val="hybridMultilevel"/>
    <w:tmpl w:val="D0E80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BC6FEC"/>
    <w:multiLevelType w:val="hybridMultilevel"/>
    <w:tmpl w:val="155CD2D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8"/>
  </w:num>
  <w:num w:numId="4">
    <w:abstractNumId w:val="20"/>
  </w:num>
  <w:num w:numId="5">
    <w:abstractNumId w:val="16"/>
  </w:num>
  <w:num w:numId="6">
    <w:abstractNumId w:val="12"/>
  </w:num>
  <w:num w:numId="7">
    <w:abstractNumId w:val="21"/>
  </w:num>
  <w:num w:numId="8">
    <w:abstractNumId w:val="7"/>
  </w:num>
  <w:num w:numId="9">
    <w:abstractNumId w:val="23"/>
  </w:num>
  <w:num w:numId="10">
    <w:abstractNumId w:val="17"/>
  </w:num>
  <w:num w:numId="11">
    <w:abstractNumId w:val="10"/>
  </w:num>
  <w:num w:numId="12">
    <w:abstractNumId w:val="5"/>
  </w:num>
  <w:num w:numId="13">
    <w:abstractNumId w:val="22"/>
  </w:num>
  <w:num w:numId="14">
    <w:abstractNumId w:val="9"/>
  </w:num>
  <w:num w:numId="15">
    <w:abstractNumId w:val="3"/>
  </w:num>
  <w:num w:numId="16">
    <w:abstractNumId w:val="4"/>
  </w:num>
  <w:num w:numId="17">
    <w:abstractNumId w:val="1"/>
  </w:num>
  <w:num w:numId="18">
    <w:abstractNumId w:val="13"/>
  </w:num>
  <w:num w:numId="19">
    <w:abstractNumId w:val="6"/>
  </w:num>
  <w:num w:numId="20">
    <w:abstractNumId w:val="14"/>
  </w:num>
  <w:num w:numId="21">
    <w:abstractNumId w:val="19"/>
  </w:num>
  <w:num w:numId="22">
    <w:abstractNumId w:val="11"/>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3D"/>
    <w:rsid w:val="00023444"/>
    <w:rsid w:val="00054B31"/>
    <w:rsid w:val="000B0F5E"/>
    <w:rsid w:val="000F12AF"/>
    <w:rsid w:val="00104AB2"/>
    <w:rsid w:val="001A535C"/>
    <w:rsid w:val="001D0854"/>
    <w:rsid w:val="001F6332"/>
    <w:rsid w:val="0020021A"/>
    <w:rsid w:val="002149DC"/>
    <w:rsid w:val="00243E37"/>
    <w:rsid w:val="0025305C"/>
    <w:rsid w:val="002C4454"/>
    <w:rsid w:val="002D0E30"/>
    <w:rsid w:val="00322952"/>
    <w:rsid w:val="00341672"/>
    <w:rsid w:val="003750C6"/>
    <w:rsid w:val="00392340"/>
    <w:rsid w:val="003936A7"/>
    <w:rsid w:val="003B0BE5"/>
    <w:rsid w:val="003F568D"/>
    <w:rsid w:val="00403B08"/>
    <w:rsid w:val="0042109F"/>
    <w:rsid w:val="004234C6"/>
    <w:rsid w:val="00435BE0"/>
    <w:rsid w:val="00482792"/>
    <w:rsid w:val="004A0572"/>
    <w:rsid w:val="004A4A35"/>
    <w:rsid w:val="00503222"/>
    <w:rsid w:val="00547848"/>
    <w:rsid w:val="00562AC1"/>
    <w:rsid w:val="00563A0F"/>
    <w:rsid w:val="00572B3D"/>
    <w:rsid w:val="0057352A"/>
    <w:rsid w:val="005B620F"/>
    <w:rsid w:val="00636974"/>
    <w:rsid w:val="00653FE3"/>
    <w:rsid w:val="00693414"/>
    <w:rsid w:val="006A121B"/>
    <w:rsid w:val="006A6FA4"/>
    <w:rsid w:val="006E33A9"/>
    <w:rsid w:val="007129D4"/>
    <w:rsid w:val="0073539A"/>
    <w:rsid w:val="0075669E"/>
    <w:rsid w:val="007B615B"/>
    <w:rsid w:val="007E65FE"/>
    <w:rsid w:val="00800AA5"/>
    <w:rsid w:val="008A3309"/>
    <w:rsid w:val="008C55D4"/>
    <w:rsid w:val="008D1078"/>
    <w:rsid w:val="008D7BAA"/>
    <w:rsid w:val="008F07CF"/>
    <w:rsid w:val="008F6204"/>
    <w:rsid w:val="00920015"/>
    <w:rsid w:val="00966D04"/>
    <w:rsid w:val="009D0EA9"/>
    <w:rsid w:val="009E1672"/>
    <w:rsid w:val="00A72579"/>
    <w:rsid w:val="00A81859"/>
    <w:rsid w:val="00A86B3B"/>
    <w:rsid w:val="00AA669B"/>
    <w:rsid w:val="00AD190C"/>
    <w:rsid w:val="00AD23D3"/>
    <w:rsid w:val="00AE19F8"/>
    <w:rsid w:val="00AE37A7"/>
    <w:rsid w:val="00B1293E"/>
    <w:rsid w:val="00B32976"/>
    <w:rsid w:val="00B75FD6"/>
    <w:rsid w:val="00BF5C07"/>
    <w:rsid w:val="00C20EBD"/>
    <w:rsid w:val="00C53FAB"/>
    <w:rsid w:val="00C57A92"/>
    <w:rsid w:val="00C65241"/>
    <w:rsid w:val="00C80E5B"/>
    <w:rsid w:val="00C843BB"/>
    <w:rsid w:val="00CF4E45"/>
    <w:rsid w:val="00CF511F"/>
    <w:rsid w:val="00D17DE7"/>
    <w:rsid w:val="00D95A33"/>
    <w:rsid w:val="00D9759F"/>
    <w:rsid w:val="00DC1B9F"/>
    <w:rsid w:val="00E01B80"/>
    <w:rsid w:val="00E03A83"/>
    <w:rsid w:val="00E0470D"/>
    <w:rsid w:val="00E418DE"/>
    <w:rsid w:val="00E41D4B"/>
    <w:rsid w:val="00ED0BBD"/>
    <w:rsid w:val="00ED56EB"/>
    <w:rsid w:val="00F04795"/>
    <w:rsid w:val="00F12D6B"/>
    <w:rsid w:val="00F22892"/>
    <w:rsid w:val="00F571C4"/>
    <w:rsid w:val="00F732B9"/>
    <w:rsid w:val="00FA35E0"/>
    <w:rsid w:val="00FF12A5"/>
    <w:rsid w:val="00FF54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A54A"/>
  <w15:chartTrackingRefBased/>
  <w15:docId w15:val="{CD2088DD-50F3-4DC5-AF28-A7F3996A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BM Plex Sans Cond" w:eastAsiaTheme="minorHAnsi" w:hAnsi="IBM Plex Sans Cond"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72B3D"/>
    <w:pPr>
      <w:spacing w:after="0" w:line="240" w:lineRule="auto"/>
    </w:pPr>
  </w:style>
  <w:style w:type="paragraph" w:customStyle="1" w:styleId="Default">
    <w:name w:val="Default"/>
    <w:rsid w:val="00572B3D"/>
    <w:pPr>
      <w:autoSpaceDE w:val="0"/>
      <w:autoSpaceDN w:val="0"/>
      <w:adjustRightInd w:val="0"/>
      <w:spacing w:after="0" w:line="240" w:lineRule="auto"/>
    </w:pPr>
    <w:rPr>
      <w:rFonts w:ascii="Gadugi" w:hAnsi="Gadugi" w:cs="Gadugi"/>
      <w:color w:val="000000"/>
      <w:sz w:val="24"/>
      <w:szCs w:val="24"/>
    </w:rPr>
  </w:style>
  <w:style w:type="character" w:styleId="Lienhypertexte">
    <w:name w:val="Hyperlink"/>
    <w:basedOn w:val="Policepardfaut"/>
    <w:uiPriority w:val="99"/>
    <w:unhideWhenUsed/>
    <w:rsid w:val="00CF511F"/>
    <w:rPr>
      <w:color w:val="0563C1" w:themeColor="hyperlink"/>
      <w:u w:val="single"/>
    </w:rPr>
  </w:style>
  <w:style w:type="paragraph" w:styleId="Rvision">
    <w:name w:val="Revision"/>
    <w:hidden/>
    <w:uiPriority w:val="99"/>
    <w:semiHidden/>
    <w:rsid w:val="00482792"/>
    <w:pPr>
      <w:spacing w:after="0" w:line="240" w:lineRule="auto"/>
    </w:pPr>
  </w:style>
  <w:style w:type="paragraph" w:styleId="Textedebulles">
    <w:name w:val="Balloon Text"/>
    <w:basedOn w:val="Normal"/>
    <w:link w:val="TextedebullesCar"/>
    <w:uiPriority w:val="99"/>
    <w:semiHidden/>
    <w:unhideWhenUsed/>
    <w:rsid w:val="004827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792"/>
    <w:rPr>
      <w:rFonts w:ascii="Segoe UI" w:hAnsi="Segoe UI" w:cs="Segoe UI"/>
      <w:sz w:val="18"/>
      <w:szCs w:val="18"/>
    </w:rPr>
  </w:style>
  <w:style w:type="paragraph" w:styleId="Paragraphedeliste">
    <w:name w:val="List Paragraph"/>
    <w:basedOn w:val="Normal"/>
    <w:uiPriority w:val="34"/>
    <w:qFormat/>
    <w:rsid w:val="00E03A83"/>
    <w:pPr>
      <w:ind w:left="720"/>
      <w:contextualSpacing/>
    </w:pPr>
  </w:style>
  <w:style w:type="character" w:styleId="Marquedecommentaire">
    <w:name w:val="annotation reference"/>
    <w:basedOn w:val="Policepardfaut"/>
    <w:uiPriority w:val="99"/>
    <w:semiHidden/>
    <w:unhideWhenUsed/>
    <w:rsid w:val="008A3309"/>
    <w:rPr>
      <w:sz w:val="16"/>
      <w:szCs w:val="16"/>
    </w:rPr>
  </w:style>
  <w:style w:type="paragraph" w:styleId="Commentaire">
    <w:name w:val="annotation text"/>
    <w:basedOn w:val="Normal"/>
    <w:link w:val="CommentaireCar"/>
    <w:uiPriority w:val="99"/>
    <w:semiHidden/>
    <w:unhideWhenUsed/>
    <w:rsid w:val="008A3309"/>
    <w:pPr>
      <w:spacing w:line="240" w:lineRule="auto"/>
    </w:pPr>
    <w:rPr>
      <w:sz w:val="20"/>
      <w:szCs w:val="20"/>
    </w:rPr>
  </w:style>
  <w:style w:type="character" w:customStyle="1" w:styleId="CommentaireCar">
    <w:name w:val="Commentaire Car"/>
    <w:basedOn w:val="Policepardfaut"/>
    <w:link w:val="Commentaire"/>
    <w:uiPriority w:val="99"/>
    <w:semiHidden/>
    <w:rsid w:val="008A3309"/>
    <w:rPr>
      <w:sz w:val="20"/>
      <w:szCs w:val="20"/>
    </w:rPr>
  </w:style>
  <w:style w:type="paragraph" w:styleId="Objetducommentaire">
    <w:name w:val="annotation subject"/>
    <w:basedOn w:val="Commentaire"/>
    <w:next w:val="Commentaire"/>
    <w:link w:val="ObjetducommentaireCar"/>
    <w:uiPriority w:val="99"/>
    <w:semiHidden/>
    <w:unhideWhenUsed/>
    <w:rsid w:val="008A3309"/>
    <w:rPr>
      <w:b/>
      <w:bCs/>
    </w:rPr>
  </w:style>
  <w:style w:type="character" w:customStyle="1" w:styleId="ObjetducommentaireCar">
    <w:name w:val="Objet du commentaire Car"/>
    <w:basedOn w:val="CommentaireCar"/>
    <w:link w:val="Objetducommentaire"/>
    <w:uiPriority w:val="99"/>
    <w:semiHidden/>
    <w:rsid w:val="008A33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47484">
      <w:bodyDiv w:val="1"/>
      <w:marLeft w:val="0"/>
      <w:marRight w:val="0"/>
      <w:marTop w:val="0"/>
      <w:marBottom w:val="0"/>
      <w:divBdr>
        <w:top w:val="none" w:sz="0" w:space="0" w:color="auto"/>
        <w:left w:val="none" w:sz="0" w:space="0" w:color="auto"/>
        <w:bottom w:val="none" w:sz="0" w:space="0" w:color="auto"/>
        <w:right w:val="none" w:sz="0" w:space="0" w:color="auto"/>
      </w:divBdr>
    </w:div>
    <w:div w:id="117815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ce.manseau@rouen.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crutement@rouen.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C2EF9-FF13-488E-B1B5-1823BCEF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625</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Ville de Rouen</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PERRIER Benilde</dc:creator>
  <cp:keywords/>
  <dc:description/>
  <cp:lastModifiedBy>MANSEAU Alice</cp:lastModifiedBy>
  <cp:revision>22</cp:revision>
  <cp:lastPrinted>2023-10-16T14:33:00Z</cp:lastPrinted>
  <dcterms:created xsi:type="dcterms:W3CDTF">2023-10-16T09:21:00Z</dcterms:created>
  <dcterms:modified xsi:type="dcterms:W3CDTF">2023-10-18T08:41:00Z</dcterms:modified>
</cp:coreProperties>
</file>