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28" w:rsidRDefault="00991328" w:rsidP="00991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Pr="00B54F97">
        <w:rPr>
          <w:b/>
          <w:sz w:val="28"/>
          <w:szCs w:val="28"/>
        </w:rPr>
        <w:t xml:space="preserve">agasinier des bibliothèques </w:t>
      </w:r>
    </w:p>
    <w:p w:rsidR="00991328" w:rsidRDefault="00991328" w:rsidP="00991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991328" w:rsidRPr="00B54F97" w:rsidRDefault="00991328" w:rsidP="00991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Contrat à durée déterminée du </w:t>
      </w:r>
      <w:r w:rsidR="00531A59">
        <w:rPr>
          <w:b/>
          <w:sz w:val="28"/>
          <w:szCs w:val="28"/>
        </w:rPr>
        <w:t>01/09/2023</w:t>
      </w:r>
      <w:r w:rsidR="006819EA">
        <w:rPr>
          <w:b/>
          <w:sz w:val="28"/>
          <w:szCs w:val="28"/>
        </w:rPr>
        <w:t xml:space="preserve"> </w:t>
      </w:r>
      <w:r w:rsidR="00531A59">
        <w:rPr>
          <w:b/>
          <w:sz w:val="28"/>
          <w:szCs w:val="28"/>
        </w:rPr>
        <w:t>au 31/08/2024</w:t>
      </w:r>
    </w:p>
    <w:p w:rsidR="00991328" w:rsidRPr="00B54F97" w:rsidRDefault="00991328" w:rsidP="00991328">
      <w:pPr>
        <w:rPr>
          <w:b/>
          <w:u w:val="single"/>
        </w:rPr>
      </w:pPr>
    </w:p>
    <w:p w:rsidR="006819EA" w:rsidRPr="006819EA" w:rsidRDefault="00991328" w:rsidP="00991328">
      <w:pPr>
        <w:jc w:val="both"/>
        <w:rPr>
          <w:rFonts w:asciiTheme="minorHAnsi" w:hAnsiTheme="minorHAnsi" w:cstheme="minorHAnsi"/>
          <w:sz w:val="22"/>
          <w:szCs w:val="22"/>
        </w:rPr>
      </w:pPr>
      <w:r w:rsidRPr="006819EA">
        <w:rPr>
          <w:rFonts w:asciiTheme="minorHAnsi" w:hAnsiTheme="minorHAnsi" w:cstheme="minorHAnsi"/>
          <w:b/>
          <w:sz w:val="22"/>
          <w:szCs w:val="22"/>
        </w:rPr>
        <w:t xml:space="preserve">Un poste de magasinier des bibliothèques </w:t>
      </w:r>
      <w:r w:rsidRPr="006819EA">
        <w:rPr>
          <w:rFonts w:asciiTheme="minorHAnsi" w:hAnsiTheme="minorHAnsi" w:cstheme="minorHAnsi"/>
          <w:sz w:val="22"/>
          <w:szCs w:val="22"/>
        </w:rPr>
        <w:t>est à pourvoir</w:t>
      </w:r>
      <w:r w:rsidRPr="006819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819EA">
        <w:rPr>
          <w:rFonts w:asciiTheme="minorHAnsi" w:hAnsiTheme="minorHAnsi" w:cstheme="minorHAnsi"/>
          <w:sz w:val="22"/>
          <w:szCs w:val="22"/>
        </w:rPr>
        <w:t xml:space="preserve">à </w:t>
      </w:r>
      <w:r w:rsidR="000E48BA" w:rsidRPr="006819EA">
        <w:rPr>
          <w:rFonts w:asciiTheme="minorHAnsi" w:hAnsiTheme="minorHAnsi" w:cstheme="minorHAnsi"/>
          <w:sz w:val="22"/>
          <w:szCs w:val="22"/>
        </w:rPr>
        <w:t xml:space="preserve">La </w:t>
      </w:r>
      <w:r w:rsidRPr="006819EA">
        <w:rPr>
          <w:rFonts w:asciiTheme="minorHAnsi" w:hAnsiTheme="minorHAnsi" w:cstheme="minorHAnsi"/>
          <w:sz w:val="22"/>
          <w:szCs w:val="22"/>
        </w:rPr>
        <w:t xml:space="preserve">contemporaine, </w:t>
      </w:r>
      <w:r w:rsidR="000E48BA" w:rsidRPr="006819EA">
        <w:rPr>
          <w:rFonts w:asciiTheme="minorHAnsi" w:hAnsiTheme="minorHAnsi" w:cstheme="minorHAnsi"/>
          <w:sz w:val="22"/>
          <w:szCs w:val="22"/>
        </w:rPr>
        <w:t>établissement rattaché à l’Université Paris Nanterre</w:t>
      </w:r>
      <w:r w:rsidRPr="006819E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819EA" w:rsidRPr="006819EA" w:rsidRDefault="006819EA" w:rsidP="0099132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19EA" w:rsidRPr="006819EA" w:rsidRDefault="006819EA" w:rsidP="006819E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819EA">
        <w:rPr>
          <w:rFonts w:asciiTheme="minorHAnsi" w:hAnsiTheme="minorHAnsi" w:cstheme="minorHAnsi"/>
          <w:b/>
          <w:sz w:val="22"/>
          <w:szCs w:val="22"/>
          <w:u w:val="single"/>
        </w:rPr>
        <w:t>Contexte</w:t>
      </w:r>
    </w:p>
    <w:p w:rsidR="006819EA" w:rsidRPr="006819EA" w:rsidRDefault="006819EA" w:rsidP="006819E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819EA" w:rsidRPr="006819EA" w:rsidRDefault="006819EA" w:rsidP="006819EA">
      <w:p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6819EA">
        <w:rPr>
          <w:rFonts w:asciiTheme="minorHAnsi" w:hAnsiTheme="minorHAnsi" w:cstheme="minorHAnsi"/>
          <w:sz w:val="22"/>
          <w:szCs w:val="22"/>
        </w:rPr>
        <w:t xml:space="preserve">La contemporaine est un SICD, à la fois </w:t>
      </w:r>
      <w:r w:rsidRPr="006819EA">
        <w:rPr>
          <w:rFonts w:asciiTheme="minorHAnsi" w:hAnsiTheme="minorHAnsi" w:cstheme="minorHAnsi"/>
          <w:b/>
          <w:sz w:val="22"/>
          <w:szCs w:val="22"/>
        </w:rPr>
        <w:t>centre d’archives, musée et bibliothèque</w:t>
      </w:r>
      <w:r w:rsidRPr="006819EA">
        <w:rPr>
          <w:rFonts w:asciiTheme="minorHAnsi" w:hAnsiTheme="minorHAnsi" w:cstheme="minorHAnsi"/>
          <w:sz w:val="22"/>
          <w:szCs w:val="22"/>
        </w:rPr>
        <w:t>, connu pour ses fonds patrimoniaux couvrant toute l’histoire des XX</w:t>
      </w:r>
      <w:r w:rsidRPr="006819EA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Pr="006819EA">
        <w:rPr>
          <w:rFonts w:asciiTheme="minorHAnsi" w:hAnsiTheme="minorHAnsi" w:cstheme="minorHAnsi"/>
          <w:sz w:val="22"/>
          <w:szCs w:val="22"/>
        </w:rPr>
        <w:t xml:space="preserve"> et XXI</w:t>
      </w:r>
      <w:r w:rsidRPr="006819EA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Pr="006819EA">
        <w:rPr>
          <w:rFonts w:asciiTheme="minorHAnsi" w:hAnsiTheme="minorHAnsi" w:cstheme="minorHAnsi"/>
          <w:sz w:val="22"/>
          <w:szCs w:val="22"/>
        </w:rPr>
        <w:t xml:space="preserve"> siècles. Ses fonds sont signalés dans le SUDOC (imprimés, audiovisuel commercialisé) et dans Calames (archives écrites et audiovisuelles, collections du musée). La contemporaine </w:t>
      </w:r>
      <w:r w:rsidR="001F12D4">
        <w:rPr>
          <w:rFonts w:asciiTheme="minorHAnsi" w:hAnsiTheme="minorHAnsi" w:cstheme="minorHAnsi"/>
          <w:sz w:val="22"/>
          <w:szCs w:val="22"/>
        </w:rPr>
        <w:t>a inauguré en 2021 un nouvel équipement qui offre</w:t>
      </w:r>
      <w:r w:rsidRPr="006819EA">
        <w:rPr>
          <w:rFonts w:asciiTheme="minorHAnsi" w:hAnsiTheme="minorHAnsi" w:cstheme="minorHAnsi"/>
          <w:sz w:val="22"/>
          <w:szCs w:val="22"/>
        </w:rPr>
        <w:t xml:space="preserve"> un seul lieu de consultation pour l’ensemble des fonds</w:t>
      </w:r>
      <w:r w:rsidR="001F12D4">
        <w:rPr>
          <w:rFonts w:asciiTheme="minorHAnsi" w:hAnsiTheme="minorHAnsi" w:cstheme="minorHAnsi"/>
          <w:sz w:val="22"/>
          <w:szCs w:val="22"/>
        </w:rPr>
        <w:t xml:space="preserve">, des espaces d’expositions et de </w:t>
      </w:r>
      <w:r w:rsidR="001F12D4" w:rsidRPr="00A630B9">
        <w:rPr>
          <w:rFonts w:asciiTheme="minorHAnsi" w:hAnsiTheme="minorHAnsi" w:cstheme="minorHAnsi"/>
          <w:sz w:val="22"/>
          <w:szCs w:val="22"/>
        </w:rPr>
        <w:t>formation</w:t>
      </w:r>
      <w:r w:rsidRPr="00A630B9">
        <w:rPr>
          <w:rFonts w:asciiTheme="minorHAnsi" w:hAnsiTheme="minorHAnsi" w:cstheme="minorHAnsi"/>
          <w:sz w:val="22"/>
          <w:szCs w:val="22"/>
        </w:rPr>
        <w:t xml:space="preserve">. </w:t>
      </w:r>
      <w:r w:rsidR="002A5524" w:rsidRPr="00A630B9">
        <w:rPr>
          <w:rFonts w:asciiTheme="minorHAnsi" w:hAnsiTheme="minorHAnsi" w:cstheme="minorHAnsi"/>
          <w:sz w:val="22"/>
          <w:szCs w:val="22"/>
        </w:rPr>
        <w:t>L’établissement dispose de magasins de conservation dans ce nouvel équipement, ainsi que dans un autre bâtiment situé sur le campus de l’Université Paris Nanterre.</w:t>
      </w:r>
    </w:p>
    <w:p w:rsidR="00991328" w:rsidRPr="006819EA" w:rsidRDefault="00991328" w:rsidP="0099132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1328" w:rsidRPr="001F12D4" w:rsidRDefault="001F12D4" w:rsidP="00991328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1F12D4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Missions et activités</w:t>
      </w:r>
    </w:p>
    <w:p w:rsidR="006819EA" w:rsidRPr="006819EA" w:rsidRDefault="006819EA" w:rsidP="006819EA">
      <w:pPr>
        <w:jc w:val="both"/>
        <w:rPr>
          <w:rFonts w:asciiTheme="minorHAnsi" w:hAnsiTheme="minorHAnsi" w:cstheme="minorHAnsi"/>
          <w:sz w:val="22"/>
          <w:szCs w:val="22"/>
        </w:rPr>
      </w:pPr>
      <w:r w:rsidRPr="006819EA">
        <w:rPr>
          <w:rFonts w:asciiTheme="minorHAnsi" w:hAnsiTheme="minorHAnsi" w:cstheme="minorHAnsi"/>
          <w:sz w:val="22"/>
          <w:szCs w:val="22"/>
        </w:rPr>
        <w:t xml:space="preserve">Le poste se situe dans le département des services aux publics, qui gère l’accueil du public, </w:t>
      </w:r>
      <w:r w:rsidR="001F12D4">
        <w:rPr>
          <w:rFonts w:asciiTheme="minorHAnsi" w:hAnsiTheme="minorHAnsi" w:cstheme="minorHAnsi"/>
          <w:sz w:val="22"/>
          <w:szCs w:val="22"/>
        </w:rPr>
        <w:t xml:space="preserve">la surveillance des espaces publics (hall d’accueil, salle de lecture, salles d’expositions), </w:t>
      </w:r>
      <w:r w:rsidRPr="006819EA">
        <w:rPr>
          <w:rFonts w:asciiTheme="minorHAnsi" w:hAnsiTheme="minorHAnsi" w:cstheme="minorHAnsi"/>
          <w:sz w:val="22"/>
          <w:szCs w:val="22"/>
        </w:rPr>
        <w:t>les communications, la conservation des documents et le suivi des magasins.</w:t>
      </w:r>
    </w:p>
    <w:p w:rsidR="006819EA" w:rsidRPr="006819EA" w:rsidRDefault="006819EA" w:rsidP="006819E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1328" w:rsidRPr="006819EA" w:rsidRDefault="00991328" w:rsidP="00991328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819EA">
        <w:rPr>
          <w:rFonts w:asciiTheme="minorHAnsi" w:eastAsia="Calibri" w:hAnsiTheme="minorHAnsi" w:cstheme="minorHAnsi"/>
          <w:sz w:val="22"/>
          <w:szCs w:val="22"/>
          <w:lang w:eastAsia="en-US"/>
        </w:rPr>
        <w:t>Accueil du public et communication des documents</w:t>
      </w:r>
    </w:p>
    <w:p w:rsidR="00991328" w:rsidRPr="006819EA" w:rsidRDefault="00991328" w:rsidP="00991328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819EA">
        <w:rPr>
          <w:rFonts w:asciiTheme="minorHAnsi" w:eastAsia="Calibri" w:hAnsiTheme="minorHAnsi" w:cstheme="minorHAnsi"/>
          <w:sz w:val="22"/>
          <w:szCs w:val="22"/>
          <w:lang w:eastAsia="en-US"/>
        </w:rPr>
        <w:t>Accuei</w:t>
      </w:r>
      <w:r w:rsidR="000E48BA" w:rsidRPr="006819EA">
        <w:rPr>
          <w:rFonts w:asciiTheme="minorHAnsi" w:eastAsia="Calibri" w:hAnsiTheme="minorHAnsi" w:cstheme="minorHAnsi"/>
          <w:sz w:val="22"/>
          <w:szCs w:val="22"/>
          <w:lang w:eastAsia="en-US"/>
        </w:rPr>
        <w:t>l et renseignement du public de La contemporaine</w:t>
      </w:r>
    </w:p>
    <w:p w:rsidR="00991328" w:rsidRPr="006819EA" w:rsidRDefault="00991328" w:rsidP="00991328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819EA">
        <w:rPr>
          <w:rFonts w:asciiTheme="minorHAnsi" w:eastAsia="Calibri" w:hAnsiTheme="minorHAnsi" w:cstheme="minorHAnsi"/>
          <w:sz w:val="22"/>
          <w:szCs w:val="22"/>
          <w:lang w:eastAsia="en-US"/>
        </w:rPr>
        <w:t>Surveillance de la salle de lecture et veille au respect du règlement</w:t>
      </w:r>
    </w:p>
    <w:p w:rsidR="00991328" w:rsidRDefault="00991328" w:rsidP="00991328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819EA">
        <w:rPr>
          <w:rFonts w:asciiTheme="minorHAnsi" w:eastAsia="Calibri" w:hAnsiTheme="minorHAnsi" w:cstheme="minorHAnsi"/>
          <w:sz w:val="22"/>
          <w:szCs w:val="22"/>
          <w:lang w:eastAsia="en-US"/>
        </w:rPr>
        <w:t>Communication des documents : prélèvement et rangement des documents en magasin, opérations informatiques de communication, gestion des mises de côté et des réservations</w:t>
      </w:r>
      <w:r w:rsidR="002A5524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</w:p>
    <w:p w:rsidR="001F12D4" w:rsidRPr="006819EA" w:rsidRDefault="001F12D4" w:rsidP="00991328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Surveillance des espaces d’expositions.</w:t>
      </w:r>
    </w:p>
    <w:p w:rsidR="00991328" w:rsidRPr="00A630B9" w:rsidRDefault="00991328" w:rsidP="00991328">
      <w:pPr>
        <w:pStyle w:val="Paragraphedeliste"/>
        <w:numPr>
          <w:ilvl w:val="0"/>
          <w:numId w:val="1"/>
        </w:numPr>
        <w:ind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630B9">
        <w:rPr>
          <w:rFonts w:asciiTheme="minorHAnsi" w:eastAsia="Calibri" w:hAnsiTheme="minorHAnsi" w:cstheme="minorHAnsi"/>
          <w:sz w:val="22"/>
          <w:szCs w:val="22"/>
          <w:lang w:eastAsia="en-US"/>
        </w:rPr>
        <w:t>Gestion et conservation des collections :</w:t>
      </w:r>
    </w:p>
    <w:p w:rsidR="000E48BA" w:rsidRPr="00A630B9" w:rsidRDefault="00991328" w:rsidP="000E48BA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630B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Entretien courant des collections patrimoniales : conditionnement, </w:t>
      </w:r>
      <w:r w:rsidR="000E48BA" w:rsidRPr="00A630B9">
        <w:rPr>
          <w:rFonts w:asciiTheme="minorHAnsi" w:eastAsia="Calibri" w:hAnsiTheme="minorHAnsi" w:cstheme="minorHAnsi"/>
          <w:sz w:val="22"/>
          <w:szCs w:val="22"/>
          <w:lang w:eastAsia="en-US"/>
        </w:rPr>
        <w:t>rangement</w:t>
      </w:r>
      <w:r w:rsidR="002A5524" w:rsidRPr="00A630B9">
        <w:rPr>
          <w:rFonts w:asciiTheme="minorHAnsi" w:eastAsia="Calibri" w:hAnsiTheme="minorHAnsi" w:cstheme="minorHAnsi"/>
          <w:sz w:val="22"/>
          <w:szCs w:val="22"/>
          <w:lang w:eastAsia="en-US"/>
        </w:rPr>
        <w:t>, dépoussiérage</w:t>
      </w:r>
      <w:r w:rsidRPr="00A630B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1F12D4" w:rsidRPr="00A630B9" w:rsidRDefault="001F12D4" w:rsidP="000E48BA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630B9">
        <w:rPr>
          <w:rFonts w:asciiTheme="minorHAnsi" w:eastAsia="Calibri" w:hAnsiTheme="minorHAnsi" w:cstheme="minorHAnsi"/>
          <w:sz w:val="22"/>
          <w:szCs w:val="22"/>
          <w:lang w:eastAsia="en-US"/>
        </w:rPr>
        <w:t>Gestio</w:t>
      </w:r>
      <w:r w:rsidR="002A5524" w:rsidRPr="00A630B9">
        <w:rPr>
          <w:rFonts w:asciiTheme="minorHAnsi" w:eastAsia="Calibri" w:hAnsiTheme="minorHAnsi" w:cstheme="minorHAnsi"/>
          <w:sz w:val="22"/>
          <w:szCs w:val="22"/>
          <w:lang w:eastAsia="en-US"/>
        </w:rPr>
        <w:t>n de collections : rangement et mouvement de collections</w:t>
      </w:r>
      <w:r w:rsidR="00847BF0" w:rsidRPr="00A630B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en magasins</w:t>
      </w:r>
      <w:r w:rsidR="002A5524" w:rsidRPr="00A630B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A630B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création des exemplaires </w:t>
      </w:r>
      <w:r w:rsidR="002A5524" w:rsidRPr="00A630B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d’unités de communication pour les périodiques </w:t>
      </w:r>
      <w:r w:rsidRPr="00A630B9">
        <w:rPr>
          <w:rFonts w:asciiTheme="minorHAnsi" w:eastAsia="Calibri" w:hAnsiTheme="minorHAnsi" w:cstheme="minorHAnsi"/>
          <w:sz w:val="22"/>
          <w:szCs w:val="22"/>
          <w:lang w:eastAsia="en-US"/>
        </w:rPr>
        <w:t>dans le SIGB</w:t>
      </w:r>
    </w:p>
    <w:p w:rsidR="00991328" w:rsidRPr="006819EA" w:rsidRDefault="00991328" w:rsidP="000E48BA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630B9">
        <w:rPr>
          <w:rFonts w:asciiTheme="minorHAnsi" w:eastAsia="Calibri" w:hAnsiTheme="minorHAnsi" w:cstheme="minorHAnsi"/>
          <w:sz w:val="22"/>
          <w:szCs w:val="22"/>
          <w:lang w:eastAsia="en-US"/>
        </w:rPr>
        <w:t>Participation aux chantiers collectifs : gestion des collections en magasin, récolement général des collections</w:t>
      </w:r>
      <w:r w:rsidR="000E48BA" w:rsidRPr="00A630B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</w:t>
      </w:r>
      <w:r w:rsidR="002A5524" w:rsidRPr="00A630B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monographies, </w:t>
      </w:r>
      <w:r w:rsidR="000E48BA" w:rsidRPr="00A630B9">
        <w:rPr>
          <w:rFonts w:asciiTheme="minorHAnsi" w:eastAsia="Calibri" w:hAnsiTheme="minorHAnsi" w:cstheme="minorHAnsi"/>
          <w:sz w:val="22"/>
          <w:szCs w:val="22"/>
          <w:lang w:eastAsia="en-US"/>
        </w:rPr>
        <w:t>périodiques</w:t>
      </w:r>
      <w:r w:rsidR="000E48BA" w:rsidRPr="006819EA">
        <w:rPr>
          <w:rFonts w:asciiTheme="minorHAnsi" w:eastAsia="Calibri" w:hAnsiTheme="minorHAnsi" w:cstheme="minorHAnsi"/>
          <w:sz w:val="22"/>
          <w:szCs w:val="22"/>
          <w:lang w:eastAsia="en-US"/>
        </w:rPr>
        <w:t>, affiches)</w:t>
      </w:r>
    </w:p>
    <w:p w:rsidR="000E48BA" w:rsidRPr="006819EA" w:rsidRDefault="000E48BA" w:rsidP="00991328">
      <w:pPr>
        <w:spacing w:after="200" w:line="276" w:lineRule="auto"/>
        <w:contextualSpacing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:rsidR="00991328" w:rsidRPr="006819EA" w:rsidRDefault="00991328" w:rsidP="00991328">
      <w:pPr>
        <w:spacing w:after="200" w:line="276" w:lineRule="auto"/>
        <w:contextualSpacing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6819E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Connaissances requises</w:t>
      </w:r>
      <w:r w:rsidRPr="006819E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A5524" w:rsidRDefault="00991328" w:rsidP="002A5524">
      <w:pPr>
        <w:numPr>
          <w:ilvl w:val="0"/>
          <w:numId w:val="1"/>
        </w:numPr>
        <w:ind w:left="714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819EA">
        <w:rPr>
          <w:rFonts w:asciiTheme="minorHAnsi" w:eastAsia="Calibri" w:hAnsiTheme="minorHAnsi" w:cstheme="minorHAnsi"/>
          <w:sz w:val="22"/>
          <w:szCs w:val="22"/>
          <w:lang w:eastAsia="en-US"/>
        </w:rPr>
        <w:t>Notions de bibliothéconomie (circuit du document)</w:t>
      </w:r>
    </w:p>
    <w:p w:rsidR="002A5524" w:rsidRPr="00A630B9" w:rsidRDefault="00A630B9" w:rsidP="002A5524">
      <w:pPr>
        <w:numPr>
          <w:ilvl w:val="0"/>
          <w:numId w:val="1"/>
        </w:numPr>
        <w:ind w:left="714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630B9">
        <w:rPr>
          <w:rFonts w:asciiTheme="minorHAnsi" w:eastAsia="Calibri" w:hAnsiTheme="minorHAnsi" w:cstheme="minorHAnsi"/>
          <w:sz w:val="22"/>
          <w:szCs w:val="22"/>
          <w:lang w:eastAsia="en-US"/>
        </w:rPr>
        <w:t>Intérêt</w:t>
      </w:r>
      <w:r w:rsidR="002A5524" w:rsidRPr="00A630B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pour la conservation</w:t>
      </w:r>
      <w:r w:rsidR="00847BF0" w:rsidRPr="00A630B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préventive et curative des collections</w:t>
      </w:r>
      <w:r w:rsidR="002A5524" w:rsidRPr="00A630B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991328" w:rsidRPr="006819EA" w:rsidRDefault="00991328" w:rsidP="00991328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819EA">
        <w:rPr>
          <w:rFonts w:asciiTheme="minorHAnsi" w:eastAsia="Calibri" w:hAnsiTheme="minorHAnsi" w:cstheme="minorHAnsi"/>
          <w:sz w:val="22"/>
          <w:szCs w:val="22"/>
          <w:lang w:eastAsia="en-US"/>
        </w:rPr>
        <w:t>Maîtrise souhaitée des outils d’informatique documentaire (SIGB) et de bureautique (Word, Excel)</w:t>
      </w:r>
    </w:p>
    <w:p w:rsidR="00991328" w:rsidRPr="006819EA" w:rsidRDefault="00991328" w:rsidP="0099132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91328" w:rsidRPr="006819EA" w:rsidRDefault="00991328" w:rsidP="0099132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819EA">
        <w:rPr>
          <w:rFonts w:asciiTheme="minorHAnsi" w:hAnsiTheme="minorHAnsi" w:cstheme="minorHAnsi"/>
          <w:b/>
          <w:sz w:val="22"/>
          <w:szCs w:val="22"/>
          <w:u w:val="single"/>
        </w:rPr>
        <w:t xml:space="preserve">Qualités requises : </w:t>
      </w:r>
    </w:p>
    <w:p w:rsidR="00991328" w:rsidRPr="006819EA" w:rsidRDefault="00991328" w:rsidP="000E48BA">
      <w:pPr>
        <w:numPr>
          <w:ilvl w:val="0"/>
          <w:numId w:val="1"/>
        </w:numPr>
        <w:spacing w:after="20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819EA">
        <w:rPr>
          <w:rFonts w:asciiTheme="minorHAnsi" w:eastAsia="Calibri" w:hAnsiTheme="minorHAnsi" w:cstheme="minorHAnsi"/>
          <w:sz w:val="22"/>
          <w:szCs w:val="22"/>
          <w:lang w:eastAsia="en-US"/>
        </w:rPr>
        <w:t>Rigueur, soin, sens de l’organisation</w:t>
      </w:r>
    </w:p>
    <w:p w:rsidR="00991328" w:rsidRPr="006819EA" w:rsidRDefault="00991328" w:rsidP="000E48BA">
      <w:pPr>
        <w:numPr>
          <w:ilvl w:val="0"/>
          <w:numId w:val="1"/>
        </w:numPr>
        <w:spacing w:after="20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819EA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Manipulation des documents dans le respect de leur conservation</w:t>
      </w:r>
    </w:p>
    <w:p w:rsidR="00991328" w:rsidRPr="006819EA" w:rsidRDefault="00991328" w:rsidP="000E48BA">
      <w:pPr>
        <w:numPr>
          <w:ilvl w:val="0"/>
          <w:numId w:val="1"/>
        </w:numPr>
        <w:spacing w:after="20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819EA">
        <w:rPr>
          <w:rFonts w:asciiTheme="minorHAnsi" w:eastAsia="Calibri" w:hAnsiTheme="minorHAnsi" w:cstheme="minorHAnsi"/>
          <w:sz w:val="22"/>
          <w:szCs w:val="22"/>
          <w:lang w:eastAsia="en-US"/>
        </w:rPr>
        <w:t>Assiduité et ponctualité</w:t>
      </w:r>
    </w:p>
    <w:p w:rsidR="00991328" w:rsidRPr="006819EA" w:rsidRDefault="00991328" w:rsidP="000E48BA">
      <w:pPr>
        <w:numPr>
          <w:ilvl w:val="0"/>
          <w:numId w:val="1"/>
        </w:numPr>
        <w:spacing w:after="20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819EA">
        <w:rPr>
          <w:rFonts w:asciiTheme="minorHAnsi" w:eastAsia="Calibri" w:hAnsiTheme="minorHAnsi" w:cstheme="minorHAnsi"/>
          <w:sz w:val="22"/>
          <w:szCs w:val="22"/>
          <w:lang w:eastAsia="en-US"/>
        </w:rPr>
        <w:t>Sens du relationnel et aptitude au travail en équipe</w:t>
      </w:r>
    </w:p>
    <w:p w:rsidR="00991328" w:rsidRPr="006819EA" w:rsidRDefault="00991328" w:rsidP="00991328">
      <w:pPr>
        <w:rPr>
          <w:rFonts w:asciiTheme="minorHAnsi" w:hAnsiTheme="minorHAnsi" w:cstheme="minorHAnsi"/>
          <w:b/>
          <w:color w:val="FFC000"/>
          <w:sz w:val="22"/>
          <w:szCs w:val="22"/>
          <w:u w:val="single"/>
        </w:rPr>
      </w:pPr>
    </w:p>
    <w:p w:rsidR="00991328" w:rsidRPr="006819EA" w:rsidRDefault="00991328" w:rsidP="0099132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819EA">
        <w:rPr>
          <w:rFonts w:asciiTheme="minorHAnsi" w:hAnsiTheme="minorHAnsi" w:cstheme="minorHAnsi"/>
          <w:b/>
          <w:sz w:val="22"/>
          <w:szCs w:val="22"/>
          <w:u w:val="single"/>
        </w:rPr>
        <w:t xml:space="preserve">Contraintes du poste :  </w:t>
      </w:r>
    </w:p>
    <w:p w:rsidR="00991328" w:rsidRPr="006819EA" w:rsidRDefault="00991328" w:rsidP="00991328">
      <w:pPr>
        <w:jc w:val="both"/>
        <w:rPr>
          <w:rFonts w:asciiTheme="minorHAnsi" w:hAnsiTheme="minorHAnsi" w:cstheme="minorHAnsi"/>
          <w:sz w:val="22"/>
          <w:szCs w:val="22"/>
        </w:rPr>
      </w:pPr>
      <w:r w:rsidRPr="006819EA">
        <w:rPr>
          <w:rFonts w:asciiTheme="minorHAnsi" w:hAnsiTheme="minorHAnsi" w:cstheme="minorHAnsi"/>
          <w:sz w:val="22"/>
          <w:szCs w:val="22"/>
        </w:rPr>
        <w:t>Permanences de service public à Nanterre le samedi (environ un samedi sur 12)</w:t>
      </w:r>
    </w:p>
    <w:p w:rsidR="00991328" w:rsidRPr="006819EA" w:rsidRDefault="00991328" w:rsidP="00991328">
      <w:pPr>
        <w:jc w:val="both"/>
        <w:rPr>
          <w:rFonts w:asciiTheme="minorHAnsi" w:hAnsiTheme="minorHAnsi" w:cstheme="minorHAnsi"/>
          <w:sz w:val="22"/>
          <w:szCs w:val="22"/>
        </w:rPr>
      </w:pPr>
      <w:r w:rsidRPr="006819EA">
        <w:rPr>
          <w:rFonts w:asciiTheme="minorHAnsi" w:hAnsiTheme="minorHAnsi" w:cstheme="minorHAnsi"/>
          <w:sz w:val="22"/>
          <w:szCs w:val="22"/>
        </w:rPr>
        <w:t>Emploi du temps hebdomadaire incluant une ferme</w:t>
      </w:r>
      <w:r w:rsidR="001F12D4">
        <w:rPr>
          <w:rFonts w:asciiTheme="minorHAnsi" w:hAnsiTheme="minorHAnsi" w:cstheme="minorHAnsi"/>
          <w:sz w:val="22"/>
          <w:szCs w:val="22"/>
        </w:rPr>
        <w:t>ture de la bibliothèque (</w:t>
      </w:r>
      <w:r w:rsidRPr="006819EA">
        <w:rPr>
          <w:rFonts w:asciiTheme="minorHAnsi" w:hAnsiTheme="minorHAnsi" w:cstheme="minorHAnsi"/>
          <w:sz w:val="22"/>
          <w:szCs w:val="22"/>
        </w:rPr>
        <w:t>19h)</w:t>
      </w:r>
      <w:r w:rsidR="001F12D4">
        <w:rPr>
          <w:rFonts w:asciiTheme="minorHAnsi" w:hAnsiTheme="minorHAnsi" w:cstheme="minorHAnsi"/>
          <w:sz w:val="22"/>
          <w:szCs w:val="22"/>
        </w:rPr>
        <w:t xml:space="preserve"> et une journée jusqu’à 18h</w:t>
      </w:r>
      <w:r w:rsidRPr="006819EA">
        <w:rPr>
          <w:rFonts w:asciiTheme="minorHAnsi" w:hAnsiTheme="minorHAnsi" w:cstheme="minorHAnsi"/>
          <w:sz w:val="22"/>
          <w:szCs w:val="22"/>
        </w:rPr>
        <w:t>.</w:t>
      </w:r>
    </w:p>
    <w:p w:rsidR="00991328" w:rsidRPr="006819EA" w:rsidRDefault="00991328" w:rsidP="00991328">
      <w:pPr>
        <w:rPr>
          <w:rFonts w:asciiTheme="minorHAnsi" w:hAnsiTheme="minorHAnsi" w:cstheme="minorHAnsi"/>
          <w:sz w:val="22"/>
          <w:szCs w:val="22"/>
        </w:rPr>
      </w:pPr>
      <w:r w:rsidRPr="006819EA">
        <w:rPr>
          <w:rFonts w:asciiTheme="minorHAnsi" w:hAnsiTheme="minorHAnsi" w:cstheme="minorHAnsi"/>
          <w:sz w:val="22"/>
          <w:szCs w:val="22"/>
        </w:rPr>
        <w:t>Port de charges</w:t>
      </w:r>
      <w:r w:rsidR="001F12D4">
        <w:rPr>
          <w:rFonts w:asciiTheme="minorHAnsi" w:hAnsiTheme="minorHAnsi" w:cstheme="minorHAnsi"/>
          <w:sz w:val="22"/>
          <w:szCs w:val="22"/>
        </w:rPr>
        <w:t xml:space="preserve"> (documents).</w:t>
      </w:r>
    </w:p>
    <w:p w:rsidR="00991328" w:rsidRPr="006819EA" w:rsidRDefault="00991328" w:rsidP="00991328">
      <w:pPr>
        <w:rPr>
          <w:rFonts w:asciiTheme="minorHAnsi" w:hAnsiTheme="minorHAnsi" w:cstheme="minorHAnsi"/>
          <w:sz w:val="22"/>
          <w:szCs w:val="22"/>
        </w:rPr>
      </w:pPr>
    </w:p>
    <w:p w:rsidR="00991328" w:rsidRPr="006819EA" w:rsidRDefault="00991328" w:rsidP="0099132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819EA">
        <w:rPr>
          <w:rFonts w:asciiTheme="minorHAnsi" w:hAnsiTheme="minorHAnsi" w:cstheme="minorHAnsi"/>
          <w:b/>
          <w:sz w:val="22"/>
          <w:szCs w:val="22"/>
          <w:u w:val="single"/>
        </w:rPr>
        <w:t xml:space="preserve">Conditions d’emploi : </w:t>
      </w:r>
    </w:p>
    <w:p w:rsidR="00991328" w:rsidRPr="006819EA" w:rsidRDefault="00991328" w:rsidP="00991328">
      <w:pPr>
        <w:numPr>
          <w:ilvl w:val="0"/>
          <w:numId w:val="2"/>
        </w:numPr>
        <w:tabs>
          <w:tab w:val="clear" w:pos="2271"/>
        </w:tabs>
        <w:ind w:left="284" w:firstLine="0"/>
        <w:rPr>
          <w:rFonts w:asciiTheme="minorHAnsi" w:hAnsiTheme="minorHAnsi" w:cstheme="minorHAnsi"/>
          <w:sz w:val="22"/>
          <w:szCs w:val="22"/>
        </w:rPr>
      </w:pPr>
      <w:r w:rsidRPr="006819EA">
        <w:rPr>
          <w:rFonts w:asciiTheme="minorHAnsi" w:hAnsiTheme="minorHAnsi" w:cstheme="minorHAnsi"/>
          <w:sz w:val="22"/>
          <w:szCs w:val="22"/>
        </w:rPr>
        <w:t xml:space="preserve">Temps hebdomadaire : 35h  </w:t>
      </w:r>
    </w:p>
    <w:p w:rsidR="00991328" w:rsidRPr="0082198D" w:rsidRDefault="000E48BA" w:rsidP="00991328">
      <w:pPr>
        <w:pStyle w:val="Paragraphedeliste"/>
        <w:numPr>
          <w:ilvl w:val="0"/>
          <w:numId w:val="2"/>
        </w:numPr>
        <w:tabs>
          <w:tab w:val="clear" w:pos="2271"/>
        </w:tabs>
        <w:ind w:left="709" w:hanging="425"/>
        <w:rPr>
          <w:rFonts w:asciiTheme="minorHAnsi" w:hAnsiTheme="minorHAnsi" w:cstheme="minorHAnsi"/>
          <w:bCs/>
          <w:sz w:val="22"/>
          <w:szCs w:val="22"/>
        </w:rPr>
      </w:pPr>
      <w:r w:rsidRPr="0082198D">
        <w:rPr>
          <w:rFonts w:asciiTheme="minorHAnsi" w:hAnsiTheme="minorHAnsi" w:cstheme="minorHAnsi"/>
          <w:bCs/>
          <w:sz w:val="22"/>
          <w:szCs w:val="22"/>
        </w:rPr>
        <w:t>R</w:t>
      </w:r>
      <w:r w:rsidR="00991328" w:rsidRPr="0082198D">
        <w:rPr>
          <w:rFonts w:asciiTheme="minorHAnsi" w:hAnsiTheme="minorHAnsi" w:cstheme="minorHAnsi"/>
          <w:bCs/>
          <w:sz w:val="22"/>
          <w:szCs w:val="22"/>
        </w:rPr>
        <w:t xml:space="preserve">émunération brute mensuelle + indemnité de résidence </w:t>
      </w:r>
      <w:r w:rsidR="00414B11" w:rsidRPr="0082198D">
        <w:rPr>
          <w:rFonts w:asciiTheme="minorHAnsi" w:hAnsiTheme="minorHAnsi" w:cstheme="minorHAnsi"/>
          <w:bCs/>
          <w:sz w:val="22"/>
          <w:szCs w:val="22"/>
        </w:rPr>
        <w:t xml:space="preserve">3% </w:t>
      </w:r>
      <w:r w:rsidR="00655610" w:rsidRPr="0082198D">
        <w:rPr>
          <w:rFonts w:asciiTheme="minorHAnsi" w:hAnsiTheme="minorHAnsi" w:cstheme="minorHAnsi"/>
          <w:bCs/>
          <w:sz w:val="22"/>
          <w:szCs w:val="22"/>
        </w:rPr>
        <w:t xml:space="preserve">+ prime mensuelle </w:t>
      </w:r>
      <w:r w:rsidR="00414B11" w:rsidRPr="0082198D">
        <w:rPr>
          <w:rFonts w:asciiTheme="minorHAnsi" w:hAnsiTheme="minorHAnsi" w:cstheme="minorHAnsi"/>
          <w:bCs/>
          <w:sz w:val="22"/>
          <w:szCs w:val="22"/>
        </w:rPr>
        <w:t>=</w:t>
      </w:r>
      <w:r w:rsidR="00991328" w:rsidRPr="008219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55610" w:rsidRPr="0082198D">
        <w:rPr>
          <w:rFonts w:asciiTheme="minorHAnsi" w:hAnsiTheme="minorHAnsi" w:cstheme="minorHAnsi"/>
          <w:bCs/>
          <w:sz w:val="22"/>
          <w:szCs w:val="22"/>
        </w:rPr>
        <w:t xml:space="preserve">environ </w:t>
      </w:r>
      <w:r w:rsidR="0027018B" w:rsidRPr="0082198D">
        <w:rPr>
          <w:rFonts w:asciiTheme="minorHAnsi" w:hAnsiTheme="minorHAnsi" w:cstheme="minorHAnsi"/>
          <w:bCs/>
          <w:sz w:val="22"/>
          <w:szCs w:val="22"/>
        </w:rPr>
        <w:t>2000</w:t>
      </w:r>
      <w:r w:rsidR="00991328" w:rsidRPr="0082198D">
        <w:rPr>
          <w:rFonts w:asciiTheme="minorHAnsi" w:hAnsiTheme="minorHAnsi" w:cstheme="minorHAnsi"/>
          <w:bCs/>
          <w:sz w:val="22"/>
          <w:szCs w:val="22"/>
        </w:rPr>
        <w:t xml:space="preserve"> euros </w:t>
      </w:r>
      <w:r w:rsidR="00655610" w:rsidRPr="0082198D">
        <w:rPr>
          <w:rFonts w:asciiTheme="minorHAnsi" w:hAnsiTheme="minorHAnsi" w:cstheme="minorHAnsi"/>
          <w:bCs/>
          <w:sz w:val="22"/>
          <w:szCs w:val="22"/>
        </w:rPr>
        <w:t>bruts</w:t>
      </w:r>
      <w:r w:rsidR="00414B11" w:rsidRPr="0082198D">
        <w:rPr>
          <w:rFonts w:asciiTheme="minorHAnsi" w:hAnsiTheme="minorHAnsi" w:cstheme="minorHAnsi"/>
          <w:bCs/>
          <w:sz w:val="22"/>
          <w:szCs w:val="22"/>
        </w:rPr>
        <w:t xml:space="preserve"> (hors remboursement transport)</w:t>
      </w:r>
    </w:p>
    <w:p w:rsidR="000E48BA" w:rsidRPr="00A630B9" w:rsidRDefault="00847BF0" w:rsidP="0023104A">
      <w:pPr>
        <w:pStyle w:val="Paragraphedeliste"/>
        <w:numPr>
          <w:ilvl w:val="0"/>
          <w:numId w:val="2"/>
        </w:numPr>
        <w:tabs>
          <w:tab w:val="clear" w:pos="2271"/>
        </w:tabs>
        <w:ind w:left="709" w:hanging="425"/>
        <w:rPr>
          <w:rFonts w:asciiTheme="minorHAnsi" w:hAnsiTheme="minorHAnsi" w:cstheme="minorHAnsi"/>
          <w:sz w:val="22"/>
          <w:szCs w:val="22"/>
        </w:rPr>
      </w:pPr>
      <w:r w:rsidRPr="00A630B9">
        <w:rPr>
          <w:rFonts w:asciiTheme="minorHAnsi" w:hAnsiTheme="minorHAnsi" w:cstheme="minorHAnsi"/>
          <w:bCs/>
          <w:sz w:val="22"/>
          <w:szCs w:val="22"/>
        </w:rPr>
        <w:t xml:space="preserve">Permis B souhaité </w:t>
      </w:r>
    </w:p>
    <w:p w:rsidR="008730A6" w:rsidRDefault="008730A6" w:rsidP="000E48B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E48BA" w:rsidRPr="006819EA" w:rsidRDefault="000E48BA" w:rsidP="000E48B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819EA">
        <w:rPr>
          <w:rFonts w:asciiTheme="minorHAnsi" w:hAnsiTheme="minorHAnsi" w:cstheme="minorHAnsi"/>
          <w:b/>
          <w:sz w:val="22"/>
          <w:szCs w:val="22"/>
          <w:u w:val="single"/>
        </w:rPr>
        <w:t>Contact :</w:t>
      </w:r>
    </w:p>
    <w:p w:rsidR="000E48BA" w:rsidRPr="006819EA" w:rsidRDefault="000E48BA" w:rsidP="000E48BA">
      <w:pPr>
        <w:rPr>
          <w:rFonts w:asciiTheme="minorHAnsi" w:hAnsiTheme="minorHAnsi" w:cstheme="minorHAnsi"/>
          <w:sz w:val="22"/>
          <w:szCs w:val="22"/>
        </w:rPr>
      </w:pPr>
      <w:r w:rsidRPr="006819EA">
        <w:rPr>
          <w:rFonts w:asciiTheme="minorHAnsi" w:hAnsiTheme="minorHAnsi" w:cstheme="minorHAnsi"/>
          <w:sz w:val="22"/>
          <w:szCs w:val="22"/>
        </w:rPr>
        <w:t xml:space="preserve">Les candidatures (CV) sont à envoyer </w:t>
      </w:r>
      <w:r w:rsidR="006A1E21">
        <w:rPr>
          <w:rFonts w:asciiTheme="minorHAnsi" w:hAnsiTheme="minorHAnsi" w:cstheme="minorHAnsi"/>
          <w:sz w:val="22"/>
          <w:szCs w:val="22"/>
        </w:rPr>
        <w:t>à</w:t>
      </w:r>
      <w:bookmarkStart w:id="0" w:name="_GoBack"/>
      <w:bookmarkEnd w:id="0"/>
      <w:r w:rsidRPr="006819EA">
        <w:rPr>
          <w:rFonts w:asciiTheme="minorHAnsi" w:hAnsiTheme="minorHAnsi" w:cstheme="minorHAnsi"/>
          <w:sz w:val="22"/>
          <w:szCs w:val="22"/>
        </w:rPr>
        <w:t> :</w:t>
      </w:r>
    </w:p>
    <w:p w:rsidR="000E48BA" w:rsidRPr="00531A59" w:rsidRDefault="000E48BA" w:rsidP="00531A59">
      <w:pPr>
        <w:rPr>
          <w:rFonts w:asciiTheme="minorHAnsi" w:hAnsiTheme="minorHAnsi" w:cstheme="minorHAnsi"/>
          <w:sz w:val="22"/>
          <w:szCs w:val="22"/>
        </w:rPr>
      </w:pPr>
      <w:r w:rsidRPr="00531A59">
        <w:rPr>
          <w:rFonts w:asciiTheme="minorHAnsi" w:hAnsiTheme="minorHAnsi" w:cstheme="minorHAnsi"/>
          <w:sz w:val="22"/>
          <w:szCs w:val="22"/>
        </w:rPr>
        <w:t xml:space="preserve">Sophie Ientile, responsable du département des services aux publics : </w:t>
      </w:r>
      <w:proofErr w:type="spellStart"/>
      <w:r w:rsidRPr="00531A59">
        <w:rPr>
          <w:rFonts w:asciiTheme="minorHAnsi" w:hAnsiTheme="minorHAnsi" w:cstheme="minorHAnsi"/>
          <w:sz w:val="22"/>
          <w:szCs w:val="22"/>
        </w:rPr>
        <w:t>sophie.ientile</w:t>
      </w:r>
      <w:proofErr w:type="spellEnd"/>
      <w:r w:rsidRPr="00531A59">
        <w:rPr>
          <w:rFonts w:asciiTheme="minorHAnsi" w:hAnsiTheme="minorHAnsi" w:cstheme="minorHAnsi"/>
          <w:sz w:val="22"/>
          <w:szCs w:val="22"/>
        </w:rPr>
        <w:t>[at]lacontemporaine.fr</w:t>
      </w:r>
    </w:p>
    <w:p w:rsidR="00A630B9" w:rsidRPr="00531A59" w:rsidRDefault="00A630B9" w:rsidP="00531A59">
      <w:pPr>
        <w:pStyle w:val="Paragraphedeliste"/>
        <w:rPr>
          <w:rFonts w:asciiTheme="minorHAnsi" w:hAnsiTheme="minorHAnsi" w:cstheme="minorHAnsi"/>
          <w:strike/>
          <w:sz w:val="22"/>
          <w:szCs w:val="22"/>
        </w:rPr>
      </w:pPr>
    </w:p>
    <w:p w:rsidR="00991328" w:rsidRPr="006819EA" w:rsidRDefault="00991328" w:rsidP="00991328">
      <w:pPr>
        <w:rPr>
          <w:rFonts w:asciiTheme="minorHAnsi" w:hAnsiTheme="minorHAnsi" w:cstheme="minorHAnsi"/>
          <w:b/>
          <w:color w:val="7030A0"/>
          <w:sz w:val="22"/>
          <w:szCs w:val="22"/>
        </w:rPr>
      </w:pPr>
    </w:p>
    <w:p w:rsidR="00863F27" w:rsidRDefault="006A1E21" w:rsidP="00991328"/>
    <w:sectPr w:rsidR="00863F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284" w:rsidRDefault="00911284" w:rsidP="00991328">
      <w:r>
        <w:separator/>
      </w:r>
    </w:p>
  </w:endnote>
  <w:endnote w:type="continuationSeparator" w:id="0">
    <w:p w:rsidR="00911284" w:rsidRDefault="00911284" w:rsidP="0099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284" w:rsidRDefault="00911284" w:rsidP="00991328">
      <w:r>
        <w:separator/>
      </w:r>
    </w:p>
  </w:footnote>
  <w:footnote w:type="continuationSeparator" w:id="0">
    <w:p w:rsidR="00911284" w:rsidRDefault="00911284" w:rsidP="0099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328" w:rsidRDefault="00991328">
    <w:pPr>
      <w:pStyle w:val="En-tte"/>
    </w:pPr>
    <w:r>
      <w:rPr>
        <w:noProof/>
      </w:rPr>
      <w:drawing>
        <wp:inline distT="0" distB="0" distL="0" distR="0" wp14:anchorId="619CF97E" wp14:editId="5E1C3794">
          <wp:extent cx="4129361" cy="427743"/>
          <wp:effectExtent l="0" t="0" r="5080" b="0"/>
          <wp:docPr id="2" name="Image 2" descr="M:\01 - DOSSIERS TRANSVERSAUX\04 - Communication\Logos La contemporaine\CTP_logo_SEUL\CMJN\logo_CTP_seul_nanterre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01 - DOSSIERS TRANSVERSAUX\04 - Communication\Logos La contemporaine\CTP_logo_SEUL\CMJN\logo_CTP_seul_nanterre_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1388" cy="427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1328" w:rsidRDefault="009913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C2E16"/>
    <w:multiLevelType w:val="hybridMultilevel"/>
    <w:tmpl w:val="9A0648C0"/>
    <w:lvl w:ilvl="0" w:tplc="92040D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85F13"/>
    <w:multiLevelType w:val="hybridMultilevel"/>
    <w:tmpl w:val="2E864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A3405"/>
    <w:multiLevelType w:val="hybridMultilevel"/>
    <w:tmpl w:val="F322FD2C"/>
    <w:lvl w:ilvl="0" w:tplc="F0B011AA">
      <w:numFmt w:val="bullet"/>
      <w:lvlText w:val="-"/>
      <w:lvlJc w:val="left"/>
      <w:pPr>
        <w:tabs>
          <w:tab w:val="num" w:pos="2271"/>
        </w:tabs>
        <w:ind w:left="2271" w:hanging="85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28"/>
    <w:rsid w:val="000D3A67"/>
    <w:rsid w:val="000E48BA"/>
    <w:rsid w:val="00151F0A"/>
    <w:rsid w:val="001F12D4"/>
    <w:rsid w:val="0027018B"/>
    <w:rsid w:val="002A5524"/>
    <w:rsid w:val="00414B11"/>
    <w:rsid w:val="00436081"/>
    <w:rsid w:val="00531A59"/>
    <w:rsid w:val="00575A21"/>
    <w:rsid w:val="005A5421"/>
    <w:rsid w:val="00612CD5"/>
    <w:rsid w:val="006554C9"/>
    <w:rsid w:val="00655610"/>
    <w:rsid w:val="006819EA"/>
    <w:rsid w:val="006A1E21"/>
    <w:rsid w:val="00715BC4"/>
    <w:rsid w:val="0082198D"/>
    <w:rsid w:val="00847BF0"/>
    <w:rsid w:val="008730A6"/>
    <w:rsid w:val="00911284"/>
    <w:rsid w:val="00991328"/>
    <w:rsid w:val="00A11B46"/>
    <w:rsid w:val="00A630B9"/>
    <w:rsid w:val="00D7099A"/>
    <w:rsid w:val="00F3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12415B"/>
  <w15:docId w15:val="{ABF9B2E8-464D-43D3-B21E-3CC460C9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13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132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913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1328"/>
  </w:style>
  <w:style w:type="paragraph" w:styleId="Pieddepage">
    <w:name w:val="footer"/>
    <w:basedOn w:val="Normal"/>
    <w:link w:val="PieddepageCar"/>
    <w:uiPriority w:val="99"/>
    <w:unhideWhenUsed/>
    <w:rsid w:val="009913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1328"/>
  </w:style>
  <w:style w:type="paragraph" w:styleId="Paragraphedeliste">
    <w:name w:val="List Paragraph"/>
    <w:basedOn w:val="Normal"/>
    <w:uiPriority w:val="34"/>
    <w:qFormat/>
    <w:rsid w:val="0099132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E48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48B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48B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48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48B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0E4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Tardy Cécile</dc:creator>
  <cp:lastModifiedBy>Chiettini Pascal</cp:lastModifiedBy>
  <cp:revision>4</cp:revision>
  <cp:lastPrinted>2022-09-14T13:19:00Z</cp:lastPrinted>
  <dcterms:created xsi:type="dcterms:W3CDTF">2023-07-13T16:21:00Z</dcterms:created>
  <dcterms:modified xsi:type="dcterms:W3CDTF">2023-08-23T10:46:00Z</dcterms:modified>
</cp:coreProperties>
</file>